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5C" w:rsidRDefault="005D3F87" w:rsidP="0061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</w:t>
      </w:r>
      <w:r w:rsidR="00E649FF">
        <w:rPr>
          <w:rFonts w:ascii="Times New Roman" w:hAnsi="Times New Roman" w:cs="Times New Roman"/>
          <w:sz w:val="24"/>
          <w:szCs w:val="24"/>
        </w:rPr>
        <w:t xml:space="preserve">т </w:t>
      </w:r>
      <w:r w:rsidR="00615D5C" w:rsidRPr="00525200">
        <w:rPr>
          <w:rFonts w:ascii="Times New Roman" w:hAnsi="Times New Roman" w:cs="Times New Roman"/>
          <w:sz w:val="24"/>
          <w:szCs w:val="24"/>
        </w:rPr>
        <w:t xml:space="preserve">работы педагога-психолога </w:t>
      </w:r>
    </w:p>
    <w:p w:rsidR="00615D5C" w:rsidRDefault="00615D5C" w:rsidP="0061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5D3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3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Косовой</w:t>
      </w:r>
      <w:r w:rsidR="005D3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учителя-логопеда</w:t>
      </w:r>
    </w:p>
    <w:p w:rsidR="005D3F87" w:rsidRDefault="00615D5C" w:rsidP="005D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3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Валабугиной</w:t>
      </w:r>
      <w:r w:rsidR="005D3F87">
        <w:rPr>
          <w:rFonts w:ascii="Times New Roman" w:hAnsi="Times New Roman" w:cs="Times New Roman"/>
          <w:sz w:val="24"/>
          <w:szCs w:val="24"/>
        </w:rPr>
        <w:t xml:space="preserve">, </w:t>
      </w:r>
      <w:r w:rsidRPr="00525200">
        <w:rPr>
          <w:rFonts w:ascii="Times New Roman" w:hAnsi="Times New Roman" w:cs="Times New Roman"/>
          <w:sz w:val="24"/>
          <w:szCs w:val="24"/>
        </w:rPr>
        <w:t>МБДОУ д/с № 49</w:t>
      </w:r>
      <w:r w:rsidR="005D3F87">
        <w:rPr>
          <w:rFonts w:ascii="Times New Roman" w:hAnsi="Times New Roman" w:cs="Times New Roman"/>
          <w:sz w:val="24"/>
          <w:szCs w:val="24"/>
        </w:rPr>
        <w:t>,</w:t>
      </w:r>
    </w:p>
    <w:p w:rsidR="00615D5C" w:rsidRPr="00525200" w:rsidRDefault="005D3F87" w:rsidP="005D3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Североморск</w:t>
      </w:r>
      <w:r w:rsidR="00615D5C" w:rsidRPr="0052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8D" w:rsidRPr="005D3F87" w:rsidRDefault="008A2E8D" w:rsidP="005D3F8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200" w:rsidRPr="00525200" w:rsidRDefault="00E649FF" w:rsidP="0052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00" w:rsidRPr="00525200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образовательного процесса </w:t>
      </w:r>
    </w:p>
    <w:p w:rsidR="00525200" w:rsidRDefault="00525200" w:rsidP="0052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в условиях логопун</w:t>
      </w:r>
      <w:r w:rsidR="00E649FF">
        <w:rPr>
          <w:rFonts w:ascii="Times New Roman" w:hAnsi="Times New Roman" w:cs="Times New Roman"/>
          <w:b/>
          <w:sz w:val="24"/>
          <w:szCs w:val="24"/>
        </w:rPr>
        <w:t xml:space="preserve">кта </w:t>
      </w:r>
    </w:p>
    <w:p w:rsidR="005D3F87" w:rsidRPr="00525200" w:rsidRDefault="005D3F87" w:rsidP="0052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AA" w:rsidRDefault="00B758F5" w:rsidP="00E649F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7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47AEE" wp14:editId="4BFCB9C0">
            <wp:simplePos x="0" y="0"/>
            <wp:positionH relativeFrom="column">
              <wp:posOffset>3783965</wp:posOffset>
            </wp:positionH>
            <wp:positionV relativeFrom="paragraph">
              <wp:posOffset>746125</wp:posOffset>
            </wp:positionV>
            <wp:extent cx="2137410" cy="1546225"/>
            <wp:effectExtent l="0" t="0" r="0" b="0"/>
            <wp:wrapSquare wrapText="bothSides"/>
            <wp:docPr id="6" name="Picture 6" descr="F:\Фото\IMG_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:\Фото\IMG_8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8" b="2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FF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наблюдается рост числа дошкольников с нарушениями общего и речевого развития. Большинство из них имеют </w:t>
      </w:r>
      <w:r w:rsidR="00B46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</w:t>
      </w:r>
      <w:r w:rsid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фонематических процессов и таким </w:t>
      </w:r>
      <w:r w:rsidR="00E6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E649FF" w:rsidRPr="00525200">
        <w:rPr>
          <w:rFonts w:ascii="Times New Roman" w:hAnsi="Times New Roman" w:cs="Times New Roman"/>
          <w:bCs/>
          <w:sz w:val="24"/>
          <w:szCs w:val="24"/>
        </w:rPr>
        <w:t>свойственны: заниженный порог восприятия, слухового внимания и памяти, несформированность эмоционально-волевой и мотивационной сфер, сниженный темп учебной деятельности и самоконтроль.</w:t>
      </w:r>
      <w:r w:rsidR="00E649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9FF" w:rsidRPr="004F55FA" w:rsidRDefault="00E649FF" w:rsidP="00B467A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F55FA">
        <w:rPr>
          <w:rFonts w:ascii="Times New Roman" w:hAnsi="Times New Roman" w:cs="Times New Roman"/>
          <w:bCs/>
          <w:sz w:val="24"/>
          <w:szCs w:val="24"/>
        </w:rPr>
        <w:t xml:space="preserve">Коррекционная работа с ними </w:t>
      </w:r>
      <w:r w:rsidR="004F55FA" w:rsidRPr="004F55FA">
        <w:rPr>
          <w:rFonts w:ascii="Times New Roman" w:hAnsi="Times New Roman" w:cs="Times New Roman"/>
          <w:bCs/>
          <w:sz w:val="24"/>
          <w:szCs w:val="24"/>
        </w:rPr>
        <w:t xml:space="preserve">в нашем учреждении </w:t>
      </w:r>
      <w:r w:rsidRPr="004F55FA">
        <w:rPr>
          <w:rFonts w:ascii="Times New Roman" w:hAnsi="Times New Roman" w:cs="Times New Roman"/>
          <w:bCs/>
          <w:sz w:val="24"/>
          <w:szCs w:val="24"/>
        </w:rPr>
        <w:t>осуществляется в рамках логопедического пункта при тесном взаимодействии учителя-логопеда и педагога-психолога</w:t>
      </w:r>
      <w:r w:rsidR="004F55FA" w:rsidRPr="004F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7AA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B467AA" w:rsidRPr="004F55FA">
        <w:rPr>
          <w:rFonts w:ascii="Times New Roman" w:hAnsi="Times New Roman" w:cs="Times New Roman"/>
          <w:sz w:val="24"/>
          <w:szCs w:val="24"/>
        </w:rPr>
        <w:t>оборудования сенсорной  комнаты</w:t>
      </w:r>
      <w:r w:rsidR="00B467AA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7AA" w:rsidRPr="004F55FA">
        <w:rPr>
          <w:rFonts w:ascii="Times New Roman" w:hAnsi="Times New Roman" w:cs="Times New Roman"/>
          <w:sz w:val="24"/>
          <w:szCs w:val="24"/>
        </w:rPr>
        <w:t>При организации данного направления работы мы использовали программу Л.А. Мартыненко и Л.Д. Постоевой «Играй, слушай, познавай!» для детей 5-7 лет.</w:t>
      </w:r>
    </w:p>
    <w:p w:rsidR="00773966" w:rsidRPr="009F0F8F" w:rsidRDefault="00CF7302" w:rsidP="009F0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п</w:t>
      </w:r>
      <w:r w:rsidR="00752DB1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DB1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логопед</w:t>
      </w: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DB1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более качественно </w:t>
      </w:r>
      <w:r w:rsidR="00752DB1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процесс развития</w:t>
      </w: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 фонетико-фонематическим недора</w:t>
      </w:r>
      <w:r w:rsidR="002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звитием, выстраивать комплексно</w:t>
      </w:r>
      <w:r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047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- развивающую работу</w:t>
      </w:r>
      <w:r w:rsidR="00752DB1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047" w:rsidRPr="004F5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</w:t>
      </w:r>
      <w:r w:rsidR="00E6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логопункта.</w:t>
      </w:r>
      <w:r w:rsidR="00B4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FE1" w:rsidRPr="00525200" w:rsidRDefault="00A20FE1" w:rsidP="00525200">
      <w:pPr>
        <w:pStyle w:val="ab"/>
        <w:spacing w:before="0" w:beforeAutospacing="0" w:after="0" w:afterAutospacing="0"/>
        <w:ind w:firstLine="360"/>
        <w:jc w:val="both"/>
      </w:pPr>
      <w:r w:rsidRPr="00E66047">
        <w:t>Логопед</w:t>
      </w:r>
      <w:r w:rsidRPr="00E66047">
        <w:rPr>
          <w:b/>
        </w:rPr>
        <w:t xml:space="preserve"> </w:t>
      </w:r>
      <w:r w:rsidRPr="00525200">
        <w:t xml:space="preserve">выступает как организатор и координатор </w:t>
      </w:r>
      <w:r w:rsidR="00E66047">
        <w:t>разработки логопедического занятия</w:t>
      </w:r>
      <w:r w:rsidR="00970708">
        <w:t xml:space="preserve"> с учетом включения психологического сопровождения.</w:t>
      </w:r>
      <w:r w:rsidRPr="00525200">
        <w:t xml:space="preserve"> </w:t>
      </w:r>
    </w:p>
    <w:p w:rsidR="00A20FE1" w:rsidRPr="00176035" w:rsidRDefault="00A20FE1" w:rsidP="00176035">
      <w:pPr>
        <w:pStyle w:val="ab"/>
        <w:spacing w:before="0" w:beforeAutospacing="0" w:after="0" w:afterAutospacing="0"/>
        <w:ind w:firstLine="360"/>
        <w:jc w:val="both"/>
      </w:pPr>
      <w:r w:rsidRPr="00176035">
        <w:t>Деятельность психолога направлена на</w:t>
      </w:r>
      <w:r w:rsidR="00970708" w:rsidRPr="00176035">
        <w:t xml:space="preserve"> развитие когнитивных процессов и </w:t>
      </w:r>
      <w:r w:rsidRPr="00176035">
        <w:t xml:space="preserve"> </w:t>
      </w:r>
      <w:r w:rsidR="00BE20CD">
        <w:t>эмоциональной сферы ребенка</w:t>
      </w:r>
      <w:r w:rsidR="009953C4" w:rsidRPr="00176035">
        <w:t>.</w:t>
      </w:r>
      <w:r w:rsidRPr="00176035">
        <w:t xml:space="preserve"> </w:t>
      </w:r>
    </w:p>
    <w:p w:rsidR="004F2869" w:rsidRPr="00176035" w:rsidRDefault="00970708" w:rsidP="00176035">
      <w:pPr>
        <w:pStyle w:val="ab"/>
        <w:spacing w:before="0" w:beforeAutospacing="0" w:after="0" w:afterAutospacing="0"/>
        <w:ind w:firstLine="360"/>
        <w:jc w:val="both"/>
      </w:pPr>
      <w:r w:rsidRPr="00176035">
        <w:t xml:space="preserve">Интегративный подход к проведению таких занятий </w:t>
      </w:r>
      <w:r w:rsidR="00773966" w:rsidRPr="00176035">
        <w:t>позволил</w:t>
      </w:r>
      <w:r w:rsidR="004F2869" w:rsidRPr="00176035">
        <w:t xml:space="preserve"> </w:t>
      </w:r>
      <w:r w:rsidR="00773966" w:rsidRPr="00176035">
        <w:t xml:space="preserve">нам </w:t>
      </w:r>
      <w:r w:rsidRPr="00176035">
        <w:t xml:space="preserve">более </w:t>
      </w:r>
      <w:r w:rsidR="004F2869" w:rsidRPr="00176035">
        <w:t xml:space="preserve">эффективно </w:t>
      </w:r>
      <w:r w:rsidRPr="00176035">
        <w:t>воздействовать на нивелирование имеющиеся нарушений</w:t>
      </w:r>
      <w:r w:rsidR="004F2869" w:rsidRPr="00176035">
        <w:t xml:space="preserve"> </w:t>
      </w:r>
      <w:r w:rsidR="00773966" w:rsidRPr="00176035">
        <w:t>фонематических процессов, уйти от традиционных занятий, основанных на тренировочных упражнениях</w:t>
      </w:r>
      <w:r w:rsidR="009F0F8F" w:rsidRPr="00176035">
        <w:t>, решать задачи развития личности ребенка.</w:t>
      </w:r>
      <w:r w:rsidR="006567FF" w:rsidRPr="006567F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176035" w:rsidRDefault="009F0F8F" w:rsidP="001760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035">
        <w:rPr>
          <w:rFonts w:ascii="Times New Roman" w:hAnsi="Times New Roman" w:cs="Times New Roman"/>
          <w:bCs/>
          <w:sz w:val="24"/>
          <w:szCs w:val="24"/>
        </w:rPr>
        <w:t>Ц</w:t>
      </w:r>
      <w:r w:rsidR="00314807" w:rsidRPr="00176035">
        <w:rPr>
          <w:rFonts w:ascii="Times New Roman" w:hAnsi="Times New Roman" w:cs="Times New Roman"/>
          <w:bCs/>
          <w:sz w:val="24"/>
          <w:szCs w:val="24"/>
        </w:rPr>
        <w:t>ель</w:t>
      </w:r>
      <w:r w:rsidRPr="00176035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314807" w:rsidRPr="001760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14807" w:rsidRPr="00176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035">
        <w:rPr>
          <w:rFonts w:ascii="Times New Roman" w:hAnsi="Times New Roman" w:cs="Times New Roman"/>
          <w:bCs/>
          <w:sz w:val="24"/>
          <w:szCs w:val="24"/>
        </w:rPr>
        <w:t>о</w:t>
      </w:r>
      <w:r w:rsidR="00176035" w:rsidRPr="00176035">
        <w:rPr>
          <w:rFonts w:ascii="Times New Roman" w:hAnsi="Times New Roman" w:cs="Times New Roman"/>
          <w:bCs/>
          <w:sz w:val="24"/>
          <w:szCs w:val="24"/>
        </w:rPr>
        <w:t>существление коррекции речевых нарушений у д</w:t>
      </w:r>
      <w:r w:rsidR="00176035">
        <w:rPr>
          <w:rFonts w:ascii="Times New Roman" w:hAnsi="Times New Roman" w:cs="Times New Roman"/>
          <w:bCs/>
          <w:sz w:val="24"/>
          <w:szCs w:val="24"/>
        </w:rPr>
        <w:t xml:space="preserve">етей с ФФН </w:t>
      </w:r>
      <w:r w:rsidR="00176035" w:rsidRPr="00176035">
        <w:rPr>
          <w:rFonts w:ascii="Times New Roman" w:hAnsi="Times New Roman" w:cs="Times New Roman"/>
          <w:iCs/>
          <w:sz w:val="24"/>
          <w:szCs w:val="24"/>
        </w:rPr>
        <w:t>в соответствии с их возрастными и индивидуальными возможностями</w:t>
      </w:r>
      <w:r w:rsidR="00176035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 w:rsidR="00176035">
        <w:rPr>
          <w:rFonts w:ascii="Times New Roman" w:hAnsi="Times New Roman" w:cs="Times New Roman"/>
          <w:bCs/>
          <w:sz w:val="24"/>
          <w:szCs w:val="24"/>
        </w:rPr>
        <w:t>интеграции</w:t>
      </w:r>
      <w:r w:rsidR="00176035" w:rsidRPr="00314807">
        <w:rPr>
          <w:rFonts w:ascii="Times New Roman" w:hAnsi="Times New Roman" w:cs="Times New Roman"/>
          <w:bCs/>
          <w:sz w:val="24"/>
          <w:szCs w:val="24"/>
        </w:rPr>
        <w:t xml:space="preserve"> логопедического</w:t>
      </w:r>
      <w:r w:rsidR="0017603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76035" w:rsidRPr="00314807">
        <w:rPr>
          <w:rFonts w:ascii="Times New Roman" w:hAnsi="Times New Roman" w:cs="Times New Roman"/>
          <w:bCs/>
          <w:sz w:val="24"/>
          <w:szCs w:val="24"/>
        </w:rPr>
        <w:t xml:space="preserve"> псих</w:t>
      </w:r>
      <w:r w:rsidR="00176035">
        <w:rPr>
          <w:rFonts w:ascii="Times New Roman" w:hAnsi="Times New Roman" w:cs="Times New Roman"/>
          <w:bCs/>
          <w:sz w:val="24"/>
          <w:szCs w:val="24"/>
        </w:rPr>
        <w:t>ологического</w:t>
      </w:r>
      <w:r w:rsidR="00176035" w:rsidRPr="0031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035">
        <w:rPr>
          <w:rFonts w:ascii="Times New Roman" w:hAnsi="Times New Roman" w:cs="Times New Roman"/>
          <w:bCs/>
          <w:sz w:val="24"/>
          <w:szCs w:val="24"/>
        </w:rPr>
        <w:t>сопровождения.</w:t>
      </w:r>
    </w:p>
    <w:p w:rsidR="00314807" w:rsidRPr="00176035" w:rsidRDefault="00176035" w:rsidP="00176035">
      <w:pPr>
        <w:pStyle w:val="ac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14807" w:rsidRPr="00314807">
        <w:rPr>
          <w:rFonts w:ascii="Times New Roman" w:hAnsi="Times New Roman" w:cs="Times New Roman"/>
          <w:bCs/>
          <w:sz w:val="24"/>
          <w:szCs w:val="24"/>
        </w:rPr>
        <w:t xml:space="preserve">пределили </w:t>
      </w:r>
      <w:r w:rsidR="00314807" w:rsidRPr="00176035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314807" w:rsidRPr="00314807" w:rsidRDefault="00314807" w:rsidP="00424236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Объединить коррекционно-развивающее обучение и психологическое сопровождение в целостный образовательный процесс.</w:t>
      </w:r>
    </w:p>
    <w:p w:rsidR="00A330E1" w:rsidRPr="00314807" w:rsidRDefault="00A330E1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Развивать фонематический слух и фонематическое восприятие.</w:t>
      </w:r>
    </w:p>
    <w:p w:rsidR="00A330E1" w:rsidRPr="00314807" w:rsidRDefault="00A330E1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Формировать правильное речевое дыхание и ритмико-интонационную сторону речи (просодическая сторона речи)</w:t>
      </w:r>
    </w:p>
    <w:p w:rsidR="00A330E1" w:rsidRPr="00314807" w:rsidRDefault="00A330E1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Обучать элементарным навыкам звуко – буквенного анализа и синтеза.</w:t>
      </w:r>
      <w:r w:rsidR="00B758F5" w:rsidRPr="00B758F5">
        <w:rPr>
          <w:noProof/>
          <w:lang w:eastAsia="ru-RU"/>
        </w:rPr>
        <w:t xml:space="preserve"> </w:t>
      </w:r>
    </w:p>
    <w:p w:rsidR="00A330E1" w:rsidRPr="00314807" w:rsidRDefault="00B758F5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8F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19BF76" wp14:editId="48D309C1">
            <wp:simplePos x="0" y="0"/>
            <wp:positionH relativeFrom="column">
              <wp:posOffset>3857625</wp:posOffset>
            </wp:positionH>
            <wp:positionV relativeFrom="paragraph">
              <wp:posOffset>68580</wp:posOffset>
            </wp:positionV>
            <wp:extent cx="2063750" cy="1439545"/>
            <wp:effectExtent l="0" t="0" r="0" b="0"/>
            <wp:wrapSquare wrapText="bothSides"/>
            <wp:docPr id="5" name="Picture 5" descr="F:\Фото\IMG_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:\Фото\IMG_80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7384" r="6859" b="1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E1" w:rsidRPr="00314807">
        <w:rPr>
          <w:rFonts w:ascii="Times New Roman" w:hAnsi="Times New Roman" w:cs="Times New Roman"/>
          <w:bCs/>
          <w:sz w:val="24"/>
          <w:szCs w:val="24"/>
        </w:rPr>
        <w:t xml:space="preserve">Создавать условия для развития тонкой, артикуляционной моторики и общей координации движений у детей. </w:t>
      </w:r>
    </w:p>
    <w:p w:rsidR="00A330E1" w:rsidRPr="00314807" w:rsidRDefault="00A330E1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Развивать вы</w:t>
      </w:r>
      <w:r>
        <w:rPr>
          <w:rFonts w:ascii="Times New Roman" w:hAnsi="Times New Roman" w:cs="Times New Roman"/>
          <w:bCs/>
          <w:sz w:val="24"/>
          <w:szCs w:val="24"/>
        </w:rPr>
        <w:t>сшие психические функции</w:t>
      </w:r>
      <w:r w:rsidRPr="00314807">
        <w:rPr>
          <w:rFonts w:ascii="Times New Roman" w:hAnsi="Times New Roman" w:cs="Times New Roman"/>
          <w:bCs/>
          <w:sz w:val="24"/>
          <w:szCs w:val="24"/>
        </w:rPr>
        <w:t>: мышление, речь, восприятие, память, внимание, воображение.</w:t>
      </w:r>
    </w:p>
    <w:p w:rsidR="00314807" w:rsidRPr="00A330E1" w:rsidRDefault="00A330E1" w:rsidP="00A330E1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807">
        <w:rPr>
          <w:rFonts w:ascii="Times New Roman" w:hAnsi="Times New Roman" w:cs="Times New Roman"/>
          <w:bCs/>
          <w:sz w:val="24"/>
          <w:szCs w:val="24"/>
        </w:rPr>
        <w:t>Развивать коммуникативные навыки и умения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направленные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социальную</w:t>
      </w:r>
      <w:proofErr w:type="gramEnd"/>
      <w:r w:rsidR="00314807" w:rsidRPr="00314807">
        <w:rPr>
          <w:rFonts w:ascii="Times New Roman" w:hAnsi="Times New Roman" w:cs="Times New Roman"/>
          <w:bCs/>
          <w:sz w:val="24"/>
          <w:szCs w:val="24"/>
        </w:rPr>
        <w:t xml:space="preserve"> адаптации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314807" w:rsidRPr="003148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4807" w:rsidRPr="00A330E1" w:rsidRDefault="00314807" w:rsidP="00424236">
      <w:pPr>
        <w:pStyle w:val="ac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E1">
        <w:rPr>
          <w:rFonts w:ascii="Times New Roman" w:hAnsi="Times New Roman" w:cs="Times New Roman"/>
          <w:bCs/>
          <w:sz w:val="24"/>
          <w:szCs w:val="24"/>
        </w:rPr>
        <w:t>Развивать самоконтроль и с</w:t>
      </w:r>
      <w:r w:rsidR="00A330E1" w:rsidRPr="00A330E1">
        <w:rPr>
          <w:rFonts w:ascii="Times New Roman" w:hAnsi="Times New Roman" w:cs="Times New Roman"/>
          <w:bCs/>
          <w:sz w:val="24"/>
          <w:szCs w:val="24"/>
        </w:rPr>
        <w:t xml:space="preserve">амостоятельность, </w:t>
      </w:r>
      <w:r w:rsidRPr="00A330E1">
        <w:rPr>
          <w:rFonts w:ascii="Times New Roman" w:hAnsi="Times New Roman" w:cs="Times New Roman"/>
          <w:bCs/>
          <w:sz w:val="24"/>
          <w:szCs w:val="24"/>
        </w:rPr>
        <w:t>эмоциональную устойчивость и саморегуляцию детей в ходе логопедического воздействия.</w:t>
      </w:r>
    </w:p>
    <w:p w:rsidR="00A330E1" w:rsidRPr="00525200" w:rsidRDefault="00A330E1" w:rsidP="00A330E1">
      <w:pPr>
        <w:pStyle w:val="ac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работы с детьми выстроено в соответствии </w:t>
      </w:r>
      <w:r w:rsidRPr="00525200">
        <w:rPr>
          <w:rFonts w:ascii="Times New Roman" w:hAnsi="Times New Roman" w:cs="Times New Roman"/>
          <w:bCs/>
          <w:sz w:val="24"/>
          <w:szCs w:val="24"/>
        </w:rPr>
        <w:t>3 цикла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525200">
        <w:rPr>
          <w:rFonts w:ascii="Times New Roman" w:hAnsi="Times New Roman" w:cs="Times New Roman"/>
          <w:bCs/>
          <w:sz w:val="24"/>
          <w:szCs w:val="24"/>
        </w:rPr>
        <w:t>:</w:t>
      </w:r>
    </w:p>
    <w:p w:rsidR="00A330E1" w:rsidRPr="00A835D4" w:rsidRDefault="00A330E1" w:rsidP="00A330E1">
      <w:pPr>
        <w:pStyle w:val="ac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Цикл – </w:t>
      </w:r>
      <w:r w:rsidRPr="00A835D4">
        <w:rPr>
          <w:rFonts w:ascii="Times New Roman" w:hAnsi="Times New Roman" w:cs="Times New Roman"/>
          <w:bCs/>
          <w:sz w:val="24"/>
          <w:szCs w:val="24"/>
        </w:rPr>
        <w:t xml:space="preserve">«Город Цветов». </w:t>
      </w:r>
    </w:p>
    <w:p w:rsidR="00A330E1" w:rsidRPr="00A835D4" w:rsidRDefault="00A330E1" w:rsidP="00A330E1">
      <w:pPr>
        <w:pStyle w:val="ac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Цикл – </w:t>
      </w:r>
      <w:r w:rsidRPr="00A835D4">
        <w:rPr>
          <w:rFonts w:ascii="Times New Roman" w:hAnsi="Times New Roman" w:cs="Times New Roman"/>
          <w:bCs/>
          <w:sz w:val="24"/>
          <w:szCs w:val="24"/>
        </w:rPr>
        <w:t>«Грамотейкины рассуждения».</w:t>
      </w:r>
    </w:p>
    <w:p w:rsidR="00A330E1" w:rsidRPr="00A835D4" w:rsidRDefault="00A330E1" w:rsidP="00A330E1">
      <w:pPr>
        <w:pStyle w:val="ac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Цикл – </w:t>
      </w:r>
      <w:r w:rsidRPr="00A835D4">
        <w:rPr>
          <w:rFonts w:ascii="Times New Roman" w:hAnsi="Times New Roman" w:cs="Times New Roman"/>
          <w:bCs/>
          <w:sz w:val="24"/>
          <w:szCs w:val="24"/>
        </w:rPr>
        <w:t>«Говорулькины истории».</w:t>
      </w:r>
    </w:p>
    <w:p w:rsidR="00A330E1" w:rsidRDefault="00A330E1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Занятия </w:t>
      </w:r>
      <w:r w:rsidR="00BE20CD">
        <w:rPr>
          <w:rFonts w:ascii="Times New Roman" w:hAnsi="Times New Roman" w:cs="Times New Roman"/>
          <w:bCs/>
          <w:sz w:val="24"/>
          <w:szCs w:val="24"/>
        </w:rPr>
        <w:t>проводятся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="00377672" w:rsidRPr="00525200">
        <w:rPr>
          <w:rFonts w:ascii="Times New Roman" w:hAnsi="Times New Roman" w:cs="Times New Roman"/>
          <w:bCs/>
          <w:sz w:val="24"/>
          <w:szCs w:val="24"/>
        </w:rPr>
        <w:t xml:space="preserve">родолжительность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7672" w:rsidRPr="00525200">
        <w:rPr>
          <w:rFonts w:ascii="Times New Roman" w:hAnsi="Times New Roman" w:cs="Times New Roman"/>
          <w:bCs/>
          <w:sz w:val="24"/>
          <w:szCs w:val="24"/>
        </w:rPr>
        <w:t>25  мин</w:t>
      </w:r>
      <w:r>
        <w:rPr>
          <w:rFonts w:ascii="Times New Roman" w:hAnsi="Times New Roman" w:cs="Times New Roman"/>
          <w:bCs/>
          <w:sz w:val="24"/>
          <w:szCs w:val="24"/>
        </w:rPr>
        <w:t>ут.</w:t>
      </w:r>
    </w:p>
    <w:p w:rsidR="00377672" w:rsidRPr="00525200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разработан перспективный план</w:t>
      </w:r>
      <w:r w:rsidR="001F091B" w:rsidRPr="00525200">
        <w:rPr>
          <w:rFonts w:ascii="Times New Roman" w:hAnsi="Times New Roman" w:cs="Times New Roman"/>
          <w:sz w:val="24"/>
          <w:szCs w:val="24"/>
        </w:rPr>
        <w:t>, в котором зачади коррекционного и психологического характера</w:t>
      </w:r>
      <w:r w:rsidR="00062B33" w:rsidRPr="00525200">
        <w:rPr>
          <w:rFonts w:ascii="Times New Roman" w:hAnsi="Times New Roman" w:cs="Times New Roman"/>
          <w:sz w:val="24"/>
          <w:szCs w:val="24"/>
        </w:rPr>
        <w:t>.</w:t>
      </w:r>
    </w:p>
    <w:p w:rsidR="00B15AF1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цикл </w:t>
      </w:r>
      <w:r w:rsidRPr="00A835D4">
        <w:rPr>
          <w:rFonts w:ascii="Times New Roman" w:hAnsi="Times New Roman" w:cs="Times New Roman"/>
          <w:bCs/>
          <w:sz w:val="24"/>
          <w:szCs w:val="24"/>
        </w:rPr>
        <w:t>«Город Цветов»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входит </w:t>
      </w:r>
      <w:r w:rsidR="001F091B" w:rsidRPr="00525200">
        <w:rPr>
          <w:rFonts w:ascii="Times New Roman" w:hAnsi="Times New Roman" w:cs="Times New Roman"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занятий, которые </w:t>
      </w:r>
      <w:r w:rsidR="00B15AF1" w:rsidRPr="00525200">
        <w:rPr>
          <w:rFonts w:ascii="Times New Roman" w:hAnsi="Times New Roman" w:cs="Times New Roman"/>
          <w:bCs/>
          <w:sz w:val="24"/>
          <w:szCs w:val="24"/>
        </w:rPr>
        <w:t>выстроены с опорой на воображение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DE0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bCs/>
          <w:sz w:val="24"/>
          <w:szCs w:val="24"/>
        </w:rPr>
        <w:t>с помощью удивите</w:t>
      </w:r>
      <w:r>
        <w:rPr>
          <w:rFonts w:ascii="Times New Roman" w:hAnsi="Times New Roman" w:cs="Times New Roman"/>
          <w:bCs/>
          <w:sz w:val="24"/>
          <w:szCs w:val="24"/>
        </w:rPr>
        <w:t>льных созданий природы – цветов.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AF1" w:rsidRPr="00525200">
        <w:rPr>
          <w:rFonts w:ascii="Times New Roman" w:hAnsi="Times New Roman" w:cs="Times New Roman"/>
          <w:bCs/>
          <w:sz w:val="24"/>
          <w:szCs w:val="24"/>
        </w:rPr>
        <w:t>Погружаясь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мир цветов, впитывая</w:t>
      </w:r>
      <w:r w:rsidR="00B15AF1" w:rsidRPr="00525200">
        <w:rPr>
          <w:rFonts w:ascii="Times New Roman" w:hAnsi="Times New Roman" w:cs="Times New Roman"/>
          <w:bCs/>
          <w:sz w:val="24"/>
          <w:szCs w:val="24"/>
        </w:rPr>
        <w:t xml:space="preserve"> звуки, запахи, краски, наслаждаясь гармонией, ребенок совершенствуется как личность.</w:t>
      </w:r>
    </w:p>
    <w:p w:rsidR="00DE02DF" w:rsidRPr="00525200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062B33" w:rsidRPr="00A835D4" w:rsidTr="005D3F87">
        <w:trPr>
          <w:trHeight w:val="208"/>
        </w:trPr>
        <w:tc>
          <w:tcPr>
            <w:tcW w:w="9923" w:type="dxa"/>
            <w:gridSpan w:val="3"/>
            <w:hideMark/>
          </w:tcPr>
          <w:p w:rsidR="000B0DEB" w:rsidRPr="00A835D4" w:rsidRDefault="00062B33" w:rsidP="005D3F87">
            <w:pPr>
              <w:pStyle w:val="ac"/>
              <w:ind w:hanging="2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«Город Цветов»</w:t>
            </w:r>
          </w:p>
        </w:tc>
      </w:tr>
      <w:tr w:rsidR="00062B33" w:rsidRPr="00A835D4" w:rsidTr="00412E24">
        <w:trPr>
          <w:trHeight w:val="495"/>
        </w:trPr>
        <w:tc>
          <w:tcPr>
            <w:tcW w:w="3119" w:type="dxa"/>
            <w:vAlign w:val="center"/>
            <w:hideMark/>
          </w:tcPr>
          <w:p w:rsidR="000B0DEB" w:rsidRPr="00A835D4" w:rsidRDefault="00062B33" w:rsidP="005252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402" w:type="dxa"/>
            <w:vAlign w:val="center"/>
            <w:hideMark/>
          </w:tcPr>
          <w:p w:rsidR="000B0DEB" w:rsidRPr="00A835D4" w:rsidRDefault="00062B33" w:rsidP="005252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коррекции речи</w:t>
            </w:r>
          </w:p>
        </w:tc>
        <w:tc>
          <w:tcPr>
            <w:tcW w:w="3402" w:type="dxa"/>
            <w:vAlign w:val="center"/>
            <w:hideMark/>
          </w:tcPr>
          <w:p w:rsidR="000B0DEB" w:rsidRPr="00A835D4" w:rsidRDefault="00062B33" w:rsidP="00525200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психологического сопровождения</w:t>
            </w:r>
          </w:p>
        </w:tc>
      </w:tr>
      <w:tr w:rsidR="00062B33" w:rsidRPr="00A835D4" w:rsidTr="00412E24">
        <w:trPr>
          <w:trHeight w:val="3588"/>
        </w:trPr>
        <w:tc>
          <w:tcPr>
            <w:tcW w:w="3119" w:type="dxa"/>
            <w:hideMark/>
          </w:tcPr>
          <w:p w:rsidR="00062B33" w:rsidRPr="00A835D4" w:rsidRDefault="00062B33" w:rsidP="00525200">
            <w:pPr>
              <w:pStyle w:val="ac"/>
              <w:ind w:left="-2" w:right="-108"/>
              <w:rPr>
                <w:rFonts w:ascii="Times New Roman" w:hAnsi="Times New Roman" w:cs="Times New Roman"/>
                <w:bCs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1. </w:t>
            </w:r>
            <w:r w:rsidR="000B0DEB" w:rsidRPr="00A835D4">
              <w:rPr>
                <w:rFonts w:ascii="Times New Roman" w:hAnsi="Times New Roman" w:cs="Times New Roman"/>
                <w:bCs/>
              </w:rPr>
              <w:t xml:space="preserve">«Знакомство с городом </w:t>
            </w:r>
            <w:r w:rsidRPr="00A835D4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0B0DEB" w:rsidRPr="00A835D4" w:rsidRDefault="00062B33" w:rsidP="00525200">
            <w:pPr>
              <w:pStyle w:val="ac"/>
              <w:ind w:left="-2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     </w:t>
            </w:r>
            <w:r w:rsidR="000B0DEB" w:rsidRPr="00A835D4">
              <w:rPr>
                <w:rFonts w:ascii="Times New Roman" w:hAnsi="Times New Roman" w:cs="Times New Roman"/>
                <w:bCs/>
              </w:rPr>
              <w:t>Цветов».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2.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«Улица Васильков».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3.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«Улица Пионов».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4.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«Улица Астр».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5.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«Улица Люпинов».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6.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«Улица Ландышей».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7.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«Парк Хризантем».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8.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«Парк Лилий».</w:t>
            </w:r>
          </w:p>
          <w:p w:rsidR="00062B33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9.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«Парк Роз».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10.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«Аллея Ромашек».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11.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«Аллея Ноготков»</w:t>
            </w:r>
          </w:p>
          <w:p w:rsidR="000B0DEB" w:rsidRPr="00A835D4" w:rsidRDefault="00062B33" w:rsidP="00525200">
            <w:pPr>
              <w:pStyle w:val="ac"/>
              <w:ind w:left="-2"/>
              <w:jc w:val="both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12. </w:t>
            </w:r>
            <w:r w:rsidR="000B0DEB" w:rsidRPr="00A835D4">
              <w:rPr>
                <w:rFonts w:ascii="Times New Roman" w:hAnsi="Times New Roman" w:cs="Times New Roman"/>
                <w:bCs/>
              </w:rPr>
              <w:t>«Аллея Незабудок»</w:t>
            </w:r>
          </w:p>
          <w:p w:rsidR="000B0DEB" w:rsidRPr="00A835D4" w:rsidRDefault="00062B33" w:rsidP="00525200">
            <w:pPr>
              <w:pStyle w:val="ac"/>
              <w:ind w:right="-108"/>
              <w:rPr>
                <w:rFonts w:ascii="Times New Roman" w:hAnsi="Times New Roman" w:cs="Times New Roman"/>
                <w:bCs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13. </w:t>
            </w:r>
            <w:r w:rsidR="000A63B6" w:rsidRPr="00A835D4">
              <w:rPr>
                <w:rFonts w:ascii="Times New Roman" w:hAnsi="Times New Roman" w:cs="Times New Roman"/>
                <w:bCs/>
              </w:rPr>
              <w:t xml:space="preserve">«Сквер Анютиных </w:t>
            </w:r>
            <w:r w:rsidR="000B0DEB" w:rsidRPr="00A835D4">
              <w:rPr>
                <w:rFonts w:ascii="Times New Roman" w:hAnsi="Times New Roman" w:cs="Times New Roman"/>
                <w:bCs/>
              </w:rPr>
              <w:t>глазок»</w:t>
            </w:r>
            <w:r w:rsidR="000B0DEB" w:rsidRPr="00A835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hideMark/>
          </w:tcPr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обогащать словарный запас;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слуховое восприятие через сравнение неречевых звуков;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формировать правильное речевое дыхание и ритмико-интонационную сторону речи;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фонематическое восприятие;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формировать навыки </w:t>
            </w:r>
            <w:proofErr w:type="gramStart"/>
            <w:r w:rsidRPr="00A835D4">
              <w:rPr>
                <w:rFonts w:ascii="Times New Roman" w:hAnsi="Times New Roman" w:cs="Times New Roman"/>
                <w:bCs/>
              </w:rPr>
              <w:t>звукового-слогового</w:t>
            </w:r>
            <w:proofErr w:type="gramEnd"/>
            <w:r w:rsidRPr="00A835D4">
              <w:rPr>
                <w:rFonts w:ascii="Times New Roman" w:hAnsi="Times New Roman" w:cs="Times New Roman"/>
                <w:bCs/>
              </w:rPr>
              <w:t xml:space="preserve"> анализа и синтеза;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развивать общую, мелкую и артикуляционную моторики. </w:t>
            </w:r>
          </w:p>
        </w:tc>
        <w:tc>
          <w:tcPr>
            <w:tcW w:w="3402" w:type="dxa"/>
            <w:hideMark/>
          </w:tcPr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создавать психологический комфорт;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ВПФ: произвольное внимание, речь,  мышление, воображение;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формировать навыки позитивной коммуникации;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познавательную активность;</w:t>
            </w:r>
          </w:p>
          <w:p w:rsidR="000B0DE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навыки самоконтроля и самостоятельность;</w:t>
            </w:r>
          </w:p>
          <w:p w:rsidR="001F091B" w:rsidRPr="00A835D4" w:rsidRDefault="000B0DEB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75" w:right="-108" w:hanging="21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развивать кинестетическую </w:t>
            </w:r>
          </w:p>
          <w:p w:rsidR="000B0DEB" w:rsidRPr="00A835D4" w:rsidRDefault="00062B33" w:rsidP="00525200">
            <w:pPr>
              <w:pStyle w:val="ac"/>
              <w:ind w:left="175" w:right="-10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и тактильную </w:t>
            </w:r>
            <w:r w:rsidR="000B0DEB" w:rsidRPr="00A835D4">
              <w:rPr>
                <w:rFonts w:ascii="Times New Roman" w:hAnsi="Times New Roman" w:cs="Times New Roman"/>
                <w:bCs/>
              </w:rPr>
              <w:t xml:space="preserve">чувствительность. </w:t>
            </w:r>
          </w:p>
        </w:tc>
      </w:tr>
    </w:tbl>
    <w:p w:rsidR="00DE02DF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91B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цикл </w:t>
      </w:r>
      <w:r w:rsidRPr="00A835D4">
        <w:rPr>
          <w:rFonts w:ascii="Times New Roman" w:hAnsi="Times New Roman" w:cs="Times New Roman"/>
          <w:bCs/>
          <w:sz w:val="24"/>
          <w:szCs w:val="24"/>
        </w:rPr>
        <w:t>«Грамотейкины рассуждения»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91B" w:rsidRPr="00525200">
        <w:rPr>
          <w:rFonts w:ascii="Times New Roman" w:hAnsi="Times New Roman" w:cs="Times New Roman"/>
          <w:bCs/>
          <w:sz w:val="24"/>
          <w:szCs w:val="24"/>
        </w:rPr>
        <w:t>представлен 13 занятиями.</w:t>
      </w:r>
      <w:r w:rsidR="00B15AF1" w:rsidRPr="0052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основе коррекционных занятий  лежит работа</w:t>
      </w:r>
      <w:r w:rsidR="00B15AF1" w:rsidRPr="00525200">
        <w:rPr>
          <w:rFonts w:ascii="Times New Roman" w:hAnsi="Times New Roman" w:cs="Times New Roman"/>
          <w:bCs/>
          <w:sz w:val="24"/>
          <w:szCs w:val="24"/>
        </w:rPr>
        <w:t xml:space="preserve"> с пословицами. </w:t>
      </w:r>
    </w:p>
    <w:p w:rsidR="00DE02DF" w:rsidRPr="00525200" w:rsidRDefault="00DE02DF" w:rsidP="000259E0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Разбирая пословицы  в практически-игровой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>дети -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понимают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 смысл каждой из них, з</w:t>
      </w:r>
      <w:r w:rsidR="005D3F87">
        <w:rPr>
          <w:rFonts w:ascii="Times New Roman" w:hAnsi="Times New Roman" w:cs="Times New Roman"/>
          <w:bCs/>
          <w:sz w:val="24"/>
          <w:szCs w:val="24"/>
        </w:rPr>
        <w:t>апоминают их, применяют их к месту, придумываю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т ситуации «под пословицу», а, следовательно, 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у детей </w:t>
      </w:r>
      <w:r w:rsidRPr="00525200">
        <w:rPr>
          <w:rFonts w:ascii="Times New Roman" w:hAnsi="Times New Roman" w:cs="Times New Roman"/>
          <w:bCs/>
          <w:sz w:val="24"/>
          <w:szCs w:val="24"/>
        </w:rPr>
        <w:t>развивается образная речь, словесное творчеств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о, </w:t>
      </w:r>
      <w:r w:rsidRPr="00525200">
        <w:rPr>
          <w:rFonts w:ascii="Times New Roman" w:hAnsi="Times New Roman" w:cs="Times New Roman"/>
          <w:bCs/>
          <w:sz w:val="24"/>
          <w:szCs w:val="24"/>
        </w:rPr>
        <w:t>обогащается связная речь в целом.</w:t>
      </w:r>
    </w:p>
    <w:tbl>
      <w:tblPr>
        <w:tblStyle w:val="a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2976"/>
      </w:tblGrid>
      <w:tr w:rsidR="00571F68" w:rsidRPr="00525200" w:rsidTr="005D3F87">
        <w:trPr>
          <w:trHeight w:val="274"/>
        </w:trPr>
        <w:tc>
          <w:tcPr>
            <w:tcW w:w="9923" w:type="dxa"/>
            <w:gridSpan w:val="3"/>
            <w:hideMark/>
          </w:tcPr>
          <w:p w:rsidR="00571F68" w:rsidRPr="00A835D4" w:rsidRDefault="00571F68" w:rsidP="005D3F87">
            <w:pPr>
              <w:pStyle w:val="ac"/>
              <w:ind w:hanging="2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«Грамотейкины рассуждения</w:t>
            </w:r>
            <w:r w:rsidR="005D3F8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B7D0A" w:rsidRPr="00525200" w:rsidTr="00412E24">
        <w:trPr>
          <w:trHeight w:val="353"/>
        </w:trPr>
        <w:tc>
          <w:tcPr>
            <w:tcW w:w="3686" w:type="dxa"/>
            <w:vAlign w:val="center"/>
            <w:hideMark/>
          </w:tcPr>
          <w:p w:rsidR="00571F68" w:rsidRPr="00A835D4" w:rsidRDefault="00571F68" w:rsidP="005252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571F68" w:rsidRPr="00A835D4" w:rsidRDefault="00571F68" w:rsidP="005252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коррекции речи</w:t>
            </w:r>
          </w:p>
        </w:tc>
        <w:tc>
          <w:tcPr>
            <w:tcW w:w="2976" w:type="dxa"/>
            <w:vAlign w:val="center"/>
            <w:hideMark/>
          </w:tcPr>
          <w:p w:rsidR="00571F68" w:rsidRPr="00A835D4" w:rsidRDefault="00571F68" w:rsidP="00525200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психологического сопровождения</w:t>
            </w:r>
          </w:p>
        </w:tc>
      </w:tr>
      <w:tr w:rsidR="004B7D0A" w:rsidRPr="00525200" w:rsidTr="00412E24">
        <w:trPr>
          <w:trHeight w:val="4810"/>
        </w:trPr>
        <w:tc>
          <w:tcPr>
            <w:tcW w:w="3686" w:type="dxa"/>
            <w:hideMark/>
          </w:tcPr>
          <w:p w:rsidR="00571F68" w:rsidRPr="00A835D4" w:rsidRDefault="00571F68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1. Ученье свет, а не ученье тьма.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2. </w:t>
            </w:r>
            <w:r w:rsidR="00571F68" w:rsidRPr="00A835D4">
              <w:rPr>
                <w:rFonts w:ascii="Times New Roman" w:hAnsi="Times New Roman" w:cs="Times New Roman"/>
                <w:bCs/>
              </w:rPr>
              <w:t>Один в поле не воин.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3. </w:t>
            </w:r>
            <w:r w:rsidR="00571F68" w:rsidRPr="00A835D4">
              <w:rPr>
                <w:rFonts w:ascii="Times New Roman" w:hAnsi="Times New Roman" w:cs="Times New Roman"/>
                <w:bCs/>
              </w:rPr>
              <w:t>Без тру</w:t>
            </w:r>
            <w:r w:rsidRPr="00A835D4">
              <w:rPr>
                <w:rFonts w:ascii="Times New Roman" w:hAnsi="Times New Roman" w:cs="Times New Roman"/>
                <w:bCs/>
              </w:rPr>
              <w:t>да не вытащишь и рыбку из пруда</w:t>
            </w:r>
            <w:r w:rsidR="00571F68" w:rsidRPr="00A835D4">
              <w:rPr>
                <w:rFonts w:ascii="Times New Roman" w:hAnsi="Times New Roman" w:cs="Times New Roman"/>
                <w:bCs/>
              </w:rPr>
              <w:t>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4. Как аукнется, так и откликнется</w:t>
            </w:r>
            <w:r w:rsidR="00571F68" w:rsidRPr="00A835D4">
              <w:rPr>
                <w:rFonts w:ascii="Times New Roman" w:hAnsi="Times New Roman" w:cs="Times New Roman"/>
                <w:bCs/>
              </w:rPr>
              <w:t>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5. </w:t>
            </w:r>
            <w:r w:rsidR="00571F68" w:rsidRPr="00A835D4">
              <w:rPr>
                <w:rFonts w:ascii="Times New Roman" w:hAnsi="Times New Roman" w:cs="Times New Roman"/>
                <w:bCs/>
              </w:rPr>
              <w:t>За двумя зайцами погонишься – ни одного не поймаешь.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6. Кто в лес, кто по дрова</w:t>
            </w:r>
            <w:r w:rsidR="00571F68" w:rsidRPr="00A835D4">
              <w:rPr>
                <w:rFonts w:ascii="Times New Roman" w:hAnsi="Times New Roman" w:cs="Times New Roman"/>
                <w:bCs/>
              </w:rPr>
              <w:t>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7. Каждый кулик свое болото хвалит</w:t>
            </w:r>
            <w:r w:rsidR="00571F68" w:rsidRPr="00A835D4">
              <w:rPr>
                <w:rFonts w:ascii="Times New Roman" w:hAnsi="Times New Roman" w:cs="Times New Roman"/>
                <w:bCs/>
              </w:rPr>
              <w:t>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8. </w:t>
            </w:r>
            <w:r w:rsidR="00571F68" w:rsidRPr="00A835D4">
              <w:rPr>
                <w:rFonts w:ascii="Times New Roman" w:hAnsi="Times New Roman" w:cs="Times New Roman"/>
                <w:bCs/>
              </w:rPr>
              <w:t>Слово не воробей, вылетит – не поймаешь.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9. </w:t>
            </w:r>
            <w:r w:rsidR="00571F68" w:rsidRPr="00A835D4">
              <w:rPr>
                <w:rFonts w:ascii="Times New Roman" w:hAnsi="Times New Roman" w:cs="Times New Roman"/>
                <w:bCs/>
              </w:rPr>
              <w:t>Трус своей тени боится».</w:t>
            </w:r>
          </w:p>
          <w:p w:rsidR="000A63B6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10</w:t>
            </w:r>
            <w:proofErr w:type="gramStart"/>
            <w:r w:rsidRPr="00A835D4">
              <w:rPr>
                <w:rFonts w:ascii="Times New Roman" w:hAnsi="Times New Roman" w:cs="Times New Roman"/>
                <w:bCs/>
              </w:rPr>
              <w:t xml:space="preserve"> </w:t>
            </w:r>
            <w:r w:rsidR="00571F68" w:rsidRPr="00A835D4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="00571F68" w:rsidRPr="00A835D4">
              <w:rPr>
                <w:rFonts w:ascii="Times New Roman" w:hAnsi="Times New Roman" w:cs="Times New Roman"/>
                <w:bCs/>
              </w:rPr>
              <w:t>юбишь кататься, люби и саночки возить.</w:t>
            </w:r>
          </w:p>
          <w:p w:rsidR="00571F68" w:rsidRPr="00A835D4" w:rsidRDefault="000A63B6" w:rsidP="00525200">
            <w:pPr>
              <w:rPr>
                <w:rFonts w:ascii="Times New Roman" w:hAnsi="Times New Roman" w:cs="Times New Roman"/>
                <w:bCs/>
              </w:rPr>
            </w:pPr>
            <w:r w:rsidRPr="00A835D4">
              <w:rPr>
                <w:rFonts w:ascii="Times New Roman" w:hAnsi="Times New Roman" w:cs="Times New Roman"/>
              </w:rPr>
              <w:t xml:space="preserve">11. </w:t>
            </w:r>
            <w:r w:rsidR="00571F68" w:rsidRPr="00A835D4">
              <w:rPr>
                <w:rFonts w:ascii="Times New Roman" w:hAnsi="Times New Roman" w:cs="Times New Roman"/>
                <w:bCs/>
              </w:rPr>
              <w:t>Семеро одного не ждут.</w:t>
            </w:r>
          </w:p>
          <w:p w:rsidR="000A63B6" w:rsidRPr="00A835D4" w:rsidRDefault="000A63B6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12. Что написано пером, того не вырубишь топором</w:t>
            </w:r>
            <w:r w:rsidR="004B7D0A" w:rsidRPr="00A835D4">
              <w:rPr>
                <w:rFonts w:ascii="Times New Roman" w:hAnsi="Times New Roman" w:cs="Times New Roman"/>
                <w:bCs/>
              </w:rPr>
              <w:t>.</w:t>
            </w:r>
          </w:p>
          <w:p w:rsidR="00571F68" w:rsidRPr="00A835D4" w:rsidRDefault="004B7D0A" w:rsidP="00525200">
            <w:pPr>
              <w:pStyle w:val="ac"/>
              <w:ind w:left="-2" w:right="-10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13. </w:t>
            </w:r>
            <w:r w:rsidR="00571F68" w:rsidRPr="00A835D4">
              <w:rPr>
                <w:rFonts w:ascii="Times New Roman" w:hAnsi="Times New Roman" w:cs="Times New Roman"/>
                <w:bCs/>
              </w:rPr>
              <w:t>Язык до Киева доведет.</w:t>
            </w:r>
          </w:p>
        </w:tc>
        <w:tc>
          <w:tcPr>
            <w:tcW w:w="3261" w:type="dxa"/>
            <w:hideMark/>
          </w:tcPr>
          <w:p w:rsidR="00571F68" w:rsidRPr="00A835D4" w:rsidRDefault="00571F68" w:rsidP="00424236">
            <w:pPr>
              <w:numPr>
                <w:ilvl w:val="0"/>
                <w:numId w:val="4"/>
              </w:numPr>
              <w:tabs>
                <w:tab w:val="clear" w:pos="720"/>
                <w:tab w:val="num" w:pos="-144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умения работать с информацией через установление причинно-следственных связей;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tabs>
                <w:tab w:val="clear" w:pos="720"/>
                <w:tab w:val="num" w:pos="-144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развивать слуховое внимание и </w:t>
            </w:r>
            <w:proofErr w:type="gramStart"/>
            <w:r w:rsidRPr="00A835D4">
              <w:rPr>
                <w:rFonts w:ascii="Times New Roman" w:hAnsi="Times New Roman" w:cs="Times New Roman"/>
                <w:bCs/>
              </w:rPr>
              <w:t>фонематического</w:t>
            </w:r>
            <w:proofErr w:type="gramEnd"/>
            <w:r w:rsidRPr="00A835D4">
              <w:rPr>
                <w:rFonts w:ascii="Times New Roman" w:hAnsi="Times New Roman" w:cs="Times New Roman"/>
                <w:bCs/>
              </w:rPr>
              <w:t xml:space="preserve"> восприятие;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tabs>
                <w:tab w:val="clear" w:pos="720"/>
                <w:tab w:val="num" w:pos="-144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формировать навыки звукового и слогового анализа и синтеза;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tabs>
                <w:tab w:val="clear" w:pos="720"/>
                <w:tab w:val="num" w:pos="-144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просодическую сторону речи;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tabs>
                <w:tab w:val="clear" w:pos="720"/>
                <w:tab w:val="num" w:pos="-144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общую, мелкую и артикуляционную моторики;</w:t>
            </w:r>
          </w:p>
          <w:p w:rsidR="00571F68" w:rsidRPr="00A835D4" w:rsidRDefault="00571F68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обогащать словарный запас;</w:t>
            </w:r>
          </w:p>
          <w:p w:rsidR="00412E24" w:rsidRPr="00A835D4" w:rsidRDefault="00412E24" w:rsidP="00424236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связную речь.</w:t>
            </w:r>
          </w:p>
          <w:p w:rsidR="00571F68" w:rsidRPr="00A835D4" w:rsidRDefault="00571F68" w:rsidP="00525200">
            <w:pPr>
              <w:pStyle w:val="ac"/>
              <w:ind w:left="-4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hideMark/>
          </w:tcPr>
          <w:p w:rsidR="00571F68" w:rsidRPr="00A835D4" w:rsidRDefault="00571F68" w:rsidP="00424236">
            <w:pPr>
              <w:numPr>
                <w:ilvl w:val="0"/>
                <w:numId w:val="4"/>
              </w:numPr>
              <w:ind w:left="175" w:hanging="13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создавать психологический комфорт;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ind w:left="175" w:hanging="13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произвольное внимание, речь, мышление, воображение;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ind w:left="175" w:hanging="13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навыки ориентировки в пространстве;</w:t>
            </w:r>
          </w:p>
          <w:p w:rsidR="00571F68" w:rsidRPr="00A835D4" w:rsidRDefault="00571F68" w:rsidP="00424236">
            <w:pPr>
              <w:numPr>
                <w:ilvl w:val="0"/>
                <w:numId w:val="4"/>
              </w:numPr>
              <w:ind w:left="175" w:hanging="13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кинестетическую и тактильную чувствительности;</w:t>
            </w:r>
          </w:p>
          <w:p w:rsidR="00571F68" w:rsidRPr="00A835D4" w:rsidRDefault="000A63B6" w:rsidP="00525200">
            <w:pPr>
              <w:pStyle w:val="ac"/>
              <w:ind w:left="175" w:right="-108" w:hanging="138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детско-</w:t>
            </w:r>
            <w:r w:rsidR="00571F68" w:rsidRPr="00A835D4">
              <w:rPr>
                <w:rFonts w:ascii="Times New Roman" w:hAnsi="Times New Roman" w:cs="Times New Roman"/>
                <w:bCs/>
              </w:rPr>
              <w:t xml:space="preserve">взрослые отношения. </w:t>
            </w:r>
          </w:p>
        </w:tc>
      </w:tr>
    </w:tbl>
    <w:p w:rsidR="00DE02DF" w:rsidRDefault="00DE02DF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A4A" w:rsidRDefault="000259E0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9E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174875" cy="1630045"/>
            <wp:effectExtent l="0" t="0" r="0" b="0"/>
            <wp:wrapSquare wrapText="bothSides"/>
            <wp:docPr id="10251" name="Picture 11" descr="E:\Фото\IMG_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 descr="E:\Фото\IMG_80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F87">
        <w:rPr>
          <w:rFonts w:ascii="Times New Roman" w:hAnsi="Times New Roman" w:cs="Times New Roman"/>
          <w:bCs/>
          <w:sz w:val="24"/>
          <w:szCs w:val="24"/>
        </w:rPr>
        <w:t>Т</w:t>
      </w:r>
      <w:r w:rsidR="00A94186" w:rsidRPr="005D3F87">
        <w:rPr>
          <w:rFonts w:ascii="Times New Roman" w:hAnsi="Times New Roman" w:cs="Times New Roman"/>
          <w:bCs/>
          <w:sz w:val="24"/>
          <w:szCs w:val="24"/>
        </w:rPr>
        <w:t>ретий цикл</w:t>
      </w:r>
      <w:r w:rsidR="00A94186" w:rsidRPr="0052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F87" w:rsidRPr="00A835D4">
        <w:rPr>
          <w:rFonts w:ascii="Times New Roman" w:hAnsi="Times New Roman" w:cs="Times New Roman"/>
          <w:bCs/>
          <w:sz w:val="24"/>
          <w:szCs w:val="24"/>
        </w:rPr>
        <w:t>«Говорулькины истории»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 представлен 12 занятиями</w:t>
      </w:r>
      <w:r w:rsidR="00A94186" w:rsidRPr="005252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Его содержание отражает работу в режиме </w:t>
      </w:r>
      <w:r w:rsidR="00A94186" w:rsidRPr="00525200">
        <w:rPr>
          <w:rFonts w:ascii="Times New Roman" w:hAnsi="Times New Roman" w:cs="Times New Roman"/>
          <w:bCs/>
          <w:sz w:val="24"/>
          <w:szCs w:val="24"/>
        </w:rPr>
        <w:t>закрепления звуков в повседневной речи ребенка</w:t>
      </w:r>
      <w:r w:rsidR="005D3F87">
        <w:rPr>
          <w:rFonts w:ascii="Times New Roman" w:hAnsi="Times New Roman" w:cs="Times New Roman"/>
          <w:bCs/>
          <w:sz w:val="24"/>
          <w:szCs w:val="24"/>
        </w:rPr>
        <w:t xml:space="preserve"> (заключительный</w:t>
      </w:r>
      <w:r w:rsidR="005D3F87" w:rsidRPr="00525200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 w:rsidR="005D3F87">
        <w:rPr>
          <w:rFonts w:ascii="Times New Roman" w:hAnsi="Times New Roman" w:cs="Times New Roman"/>
          <w:bCs/>
          <w:sz w:val="24"/>
          <w:szCs w:val="24"/>
        </w:rPr>
        <w:t>).</w:t>
      </w:r>
      <w:r w:rsidR="005D3F87" w:rsidRPr="0052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186" w:rsidRPr="00525200" w:rsidRDefault="00A94186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На этих занятиях </w:t>
      </w:r>
      <w:r w:rsidR="00E34A4A">
        <w:rPr>
          <w:rFonts w:ascii="Times New Roman" w:hAnsi="Times New Roman" w:cs="Times New Roman"/>
          <w:bCs/>
          <w:sz w:val="24"/>
          <w:szCs w:val="24"/>
        </w:rPr>
        <w:t xml:space="preserve">дети поставлены в ситуацию решения речевых задач, 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учитель-логопед имеет возможность </w:t>
      </w:r>
      <w:r w:rsidR="00F7662C" w:rsidRPr="00525200">
        <w:rPr>
          <w:rFonts w:ascii="Times New Roman" w:hAnsi="Times New Roman" w:cs="Times New Roman"/>
          <w:bCs/>
          <w:sz w:val="24"/>
          <w:szCs w:val="24"/>
        </w:rPr>
        <w:t>контролировать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 произношение и оценивать качество произносимых звуков детьми, </w:t>
      </w:r>
      <w:r w:rsidR="00E34A4A">
        <w:rPr>
          <w:rFonts w:ascii="Times New Roman" w:hAnsi="Times New Roman" w:cs="Times New Roman"/>
          <w:bCs/>
          <w:sz w:val="24"/>
          <w:szCs w:val="24"/>
        </w:rPr>
        <w:t>педагог-психолог через серию игр-тренингов отслеживает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, эмоциональное состояние детей, уровень </w:t>
      </w:r>
      <w:r w:rsidR="00F7662C" w:rsidRPr="00525200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 сотрудничества</w:t>
      </w:r>
      <w:r w:rsidR="00E34A4A">
        <w:rPr>
          <w:rFonts w:ascii="Times New Roman" w:hAnsi="Times New Roman" w:cs="Times New Roman"/>
          <w:bCs/>
          <w:sz w:val="24"/>
          <w:szCs w:val="24"/>
        </w:rPr>
        <w:t>, способность</w:t>
      </w:r>
      <w:r w:rsidR="00E34A4A" w:rsidRPr="00E34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4A">
        <w:rPr>
          <w:rFonts w:ascii="Times New Roman" w:hAnsi="Times New Roman" w:cs="Times New Roman"/>
          <w:bCs/>
          <w:sz w:val="24"/>
          <w:szCs w:val="24"/>
        </w:rPr>
        <w:t xml:space="preserve">проявить </w:t>
      </w:r>
      <w:r w:rsidR="00E34A4A" w:rsidRPr="00525200">
        <w:rPr>
          <w:rFonts w:ascii="Times New Roman" w:hAnsi="Times New Roman" w:cs="Times New Roman"/>
          <w:bCs/>
          <w:sz w:val="24"/>
          <w:szCs w:val="24"/>
        </w:rPr>
        <w:t>творческий потенциал</w:t>
      </w:r>
      <w:r w:rsidRPr="00525200">
        <w:rPr>
          <w:rFonts w:ascii="Times New Roman" w:hAnsi="Times New Roman" w:cs="Times New Roman"/>
          <w:bCs/>
          <w:sz w:val="24"/>
          <w:szCs w:val="24"/>
        </w:rPr>
        <w:t>.</w:t>
      </w:r>
      <w:r w:rsidRPr="00525200">
        <w:rPr>
          <w:sz w:val="24"/>
          <w:szCs w:val="24"/>
        </w:rPr>
        <w:t xml:space="preserve"> </w:t>
      </w:r>
    </w:p>
    <w:tbl>
      <w:tblPr>
        <w:tblStyle w:val="ad"/>
        <w:tblW w:w="99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02"/>
        <w:gridCol w:w="3438"/>
      </w:tblGrid>
      <w:tr w:rsidR="00412E24" w:rsidRPr="00A835D4" w:rsidTr="00E34A4A">
        <w:trPr>
          <w:trHeight w:val="170"/>
        </w:trPr>
        <w:tc>
          <w:tcPr>
            <w:tcW w:w="9959" w:type="dxa"/>
            <w:gridSpan w:val="3"/>
            <w:hideMark/>
          </w:tcPr>
          <w:p w:rsidR="00412E24" w:rsidRPr="00A835D4" w:rsidRDefault="00412E24" w:rsidP="00E3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«Говорулькины истории»</w:t>
            </w:r>
          </w:p>
        </w:tc>
      </w:tr>
      <w:tr w:rsidR="00412E24" w:rsidRPr="00A835D4" w:rsidTr="00412E24">
        <w:trPr>
          <w:trHeight w:val="415"/>
        </w:trPr>
        <w:tc>
          <w:tcPr>
            <w:tcW w:w="3119" w:type="dxa"/>
            <w:vAlign w:val="center"/>
            <w:hideMark/>
          </w:tcPr>
          <w:p w:rsidR="00412E24" w:rsidRPr="00A835D4" w:rsidRDefault="00412E24" w:rsidP="00525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402" w:type="dxa"/>
            <w:vAlign w:val="center"/>
            <w:hideMark/>
          </w:tcPr>
          <w:p w:rsidR="00412E24" w:rsidRPr="00A835D4" w:rsidRDefault="00412E24" w:rsidP="00525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коррекции речи</w:t>
            </w:r>
          </w:p>
        </w:tc>
        <w:tc>
          <w:tcPr>
            <w:tcW w:w="3438" w:type="dxa"/>
            <w:vAlign w:val="center"/>
            <w:hideMark/>
          </w:tcPr>
          <w:p w:rsidR="00412E24" w:rsidRPr="00A835D4" w:rsidRDefault="00412E24" w:rsidP="00525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D4">
              <w:rPr>
                <w:rFonts w:ascii="Times New Roman" w:hAnsi="Times New Roman" w:cs="Times New Roman"/>
                <w:b/>
                <w:bCs/>
              </w:rPr>
              <w:t>Задачи психологического сопровождения</w:t>
            </w:r>
          </w:p>
        </w:tc>
      </w:tr>
      <w:tr w:rsidR="00412E24" w:rsidRPr="00A835D4" w:rsidTr="00412E24">
        <w:trPr>
          <w:trHeight w:val="3091"/>
        </w:trPr>
        <w:tc>
          <w:tcPr>
            <w:tcW w:w="3119" w:type="dxa"/>
            <w:hideMark/>
          </w:tcPr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1. Знакомство с Говорулькой.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2. Прогулка в Сад.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3. Полет к звездам.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4. Поход в цирк.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5. Встреча с лягушкой.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6. Путешествие в джунгли.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7. Поездка на дачу.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8. Игра со щенком.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9. Отдых летом.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10. Разговор на рыбалке.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11. Беседа на острове.</w:t>
            </w:r>
          </w:p>
          <w:p w:rsidR="00412E24" w:rsidRPr="00A835D4" w:rsidRDefault="00412E24" w:rsidP="00525200">
            <w:pPr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12. Прощание с Говорулькой.</w:t>
            </w:r>
          </w:p>
        </w:tc>
        <w:tc>
          <w:tcPr>
            <w:tcW w:w="3402" w:type="dxa"/>
            <w:hideMark/>
          </w:tcPr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слуховое внимание и фонематическое восприятие;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формировать навыки звукового и слогового анализа слов;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автоматизировать звуки в речи;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дифференцировать понятия: звук, слог, слово;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связную речь;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 xml:space="preserve">развивать общую, мелкую и артикуляционную моторики. </w:t>
            </w:r>
          </w:p>
        </w:tc>
        <w:tc>
          <w:tcPr>
            <w:tcW w:w="3438" w:type="dxa"/>
            <w:hideMark/>
          </w:tcPr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создавать психологический комфорт;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произвольное внимание, речь, мышление, воображение;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навыки ориентировки в пространстве;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кинестетическую и тактильную чувствительности;</w:t>
            </w:r>
          </w:p>
          <w:p w:rsidR="00412E24" w:rsidRPr="00A835D4" w:rsidRDefault="00412E24" w:rsidP="00424236">
            <w:pPr>
              <w:numPr>
                <w:ilvl w:val="0"/>
                <w:numId w:val="5"/>
              </w:numPr>
              <w:tabs>
                <w:tab w:val="clear" w:pos="720"/>
              </w:tabs>
              <w:ind w:left="140" w:hanging="219"/>
              <w:rPr>
                <w:rFonts w:ascii="Times New Roman" w:hAnsi="Times New Roman" w:cs="Times New Roman"/>
              </w:rPr>
            </w:pPr>
            <w:r w:rsidRPr="00A835D4">
              <w:rPr>
                <w:rFonts w:ascii="Times New Roman" w:hAnsi="Times New Roman" w:cs="Times New Roman"/>
                <w:bCs/>
              </w:rPr>
              <w:t>развивать детское сотрудничество.</w:t>
            </w:r>
          </w:p>
        </w:tc>
      </w:tr>
    </w:tbl>
    <w:p w:rsidR="00E34A4A" w:rsidRDefault="00E34A4A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672" w:rsidRPr="00525200" w:rsidRDefault="00377672" w:rsidP="00A835D4">
      <w:pPr>
        <w:pStyle w:val="ac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Каждое занятие </w:t>
      </w:r>
      <w:r w:rsidR="00E34A4A">
        <w:rPr>
          <w:rFonts w:ascii="Times New Roman" w:hAnsi="Times New Roman" w:cs="Times New Roman"/>
          <w:bCs/>
          <w:sz w:val="24"/>
          <w:szCs w:val="24"/>
        </w:rPr>
        <w:t xml:space="preserve">в рамках  3 циклов 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выстроено в соответствии с конкретной темой </w:t>
      </w:r>
      <w:r w:rsidR="00E34A4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25200">
        <w:rPr>
          <w:rFonts w:ascii="Times New Roman" w:hAnsi="Times New Roman" w:cs="Times New Roman"/>
          <w:bCs/>
          <w:sz w:val="24"/>
          <w:szCs w:val="24"/>
        </w:rPr>
        <w:t>по определенному алгоритму:</w:t>
      </w:r>
    </w:p>
    <w:p w:rsidR="00E34A4A" w:rsidRDefault="00E34A4A" w:rsidP="00E34A4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приветствие;</w:t>
      </w:r>
      <w:r w:rsidR="00377672" w:rsidRPr="005252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A4A" w:rsidRDefault="00E34A4A" w:rsidP="00E34A4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4A">
        <w:rPr>
          <w:rFonts w:ascii="Times New Roman" w:hAnsi="Times New Roman" w:cs="Times New Roman"/>
          <w:bCs/>
          <w:sz w:val="24"/>
          <w:szCs w:val="24"/>
        </w:rPr>
        <w:t>м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 xml:space="preserve">отивационная установка и создание положительного, эмоционального настроя </w:t>
      </w:r>
      <w:r>
        <w:rPr>
          <w:rFonts w:ascii="Times New Roman" w:hAnsi="Times New Roman" w:cs="Times New Roman"/>
          <w:bCs/>
          <w:sz w:val="24"/>
          <w:szCs w:val="24"/>
        </w:rPr>
        <w:t>с помощью использования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 xml:space="preserve"> прибора динамической заливки света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A4A" w:rsidRDefault="00E34A4A" w:rsidP="00E34A4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артикуляционная гимнастика;</w:t>
      </w:r>
    </w:p>
    <w:p w:rsidR="00E34A4A" w:rsidRDefault="00E34A4A" w:rsidP="00E34A4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проблемной ситуации, которая выводит детей на рассуждения по теме занятия;</w:t>
      </w:r>
    </w:p>
    <w:p w:rsidR="00E34A4A" w:rsidRDefault="00E34A4A" w:rsidP="00E34A4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 xml:space="preserve">альчиковые игры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обязательным 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>использованием сухого бассейна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D2371" w:rsidRDefault="00E34A4A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игры-у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>пражнения на формирован</w:t>
      </w:r>
      <w:r>
        <w:rPr>
          <w:rFonts w:ascii="Times New Roman" w:hAnsi="Times New Roman" w:cs="Times New Roman"/>
          <w:bCs/>
          <w:sz w:val="24"/>
          <w:szCs w:val="24"/>
        </w:rPr>
        <w:t>ие правильного речевого дыхания;</w:t>
      </w:r>
      <w:r w:rsidR="00377672" w:rsidRPr="00E34A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2371" w:rsidRDefault="00E34A4A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371">
        <w:rPr>
          <w:rFonts w:ascii="Times New Roman" w:hAnsi="Times New Roman" w:cs="Times New Roman"/>
          <w:bCs/>
          <w:sz w:val="24"/>
          <w:szCs w:val="24"/>
        </w:rPr>
        <w:t>у</w:t>
      </w:r>
      <w:r w:rsidR="00377672" w:rsidRPr="000D2371">
        <w:rPr>
          <w:rFonts w:ascii="Times New Roman" w:hAnsi="Times New Roman" w:cs="Times New Roman"/>
          <w:bCs/>
          <w:sz w:val="24"/>
          <w:szCs w:val="24"/>
        </w:rPr>
        <w:t xml:space="preserve">пражнения на развитие слухового и фонематического восприятия с использованием </w:t>
      </w:r>
      <w:r w:rsidR="00A835D4" w:rsidRPr="000D2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672" w:rsidRPr="000D2371">
        <w:rPr>
          <w:rFonts w:ascii="Times New Roman" w:hAnsi="Times New Roman" w:cs="Times New Roman"/>
          <w:bCs/>
          <w:sz w:val="24"/>
          <w:szCs w:val="24"/>
        </w:rPr>
        <w:t>фиброоптических волокон, профессионального генератора запахов со звуками природы</w:t>
      </w:r>
      <w:r w:rsidR="000D2371">
        <w:rPr>
          <w:rFonts w:ascii="Times New Roman" w:hAnsi="Times New Roman" w:cs="Times New Roman"/>
          <w:bCs/>
          <w:sz w:val="24"/>
          <w:szCs w:val="24"/>
        </w:rPr>
        <w:t>;</w:t>
      </w:r>
    </w:p>
    <w:p w:rsidR="000D2371" w:rsidRDefault="000D2371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физкультминутка;</w:t>
      </w:r>
    </w:p>
    <w:p w:rsidR="000D2371" w:rsidRDefault="000D2371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77672" w:rsidRPr="000D2371">
        <w:rPr>
          <w:rFonts w:ascii="Times New Roman" w:hAnsi="Times New Roman" w:cs="Times New Roman"/>
          <w:bCs/>
          <w:sz w:val="24"/>
          <w:szCs w:val="24"/>
        </w:rPr>
        <w:t>пражнения на формирование навыков звуковог</w:t>
      </w:r>
      <w:r>
        <w:rPr>
          <w:rFonts w:ascii="Times New Roman" w:hAnsi="Times New Roman" w:cs="Times New Roman"/>
          <w:bCs/>
          <w:sz w:val="24"/>
          <w:szCs w:val="24"/>
        </w:rPr>
        <w:t>о и слогового анализа и синтеза;</w:t>
      </w:r>
    </w:p>
    <w:p w:rsidR="000D2371" w:rsidRDefault="000D2371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танцевальная терапия;</w:t>
      </w:r>
      <w:r w:rsidR="00037AC9" w:rsidRPr="000D2371">
        <w:rPr>
          <w:noProof/>
          <w:sz w:val="24"/>
          <w:szCs w:val="24"/>
          <w:lang w:eastAsia="ru-RU"/>
        </w:rPr>
        <w:t xml:space="preserve"> </w:t>
      </w:r>
    </w:p>
    <w:p w:rsidR="000D2371" w:rsidRDefault="000D2371" w:rsidP="000D2371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песочная терапия;</w:t>
      </w:r>
    </w:p>
    <w:p w:rsidR="000D2371" w:rsidRDefault="000D2371" w:rsidP="00A835D4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визуальная релаксация;</w:t>
      </w:r>
    </w:p>
    <w:p w:rsidR="00377672" w:rsidRPr="000D2371" w:rsidRDefault="000D2371" w:rsidP="00A835D4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77672" w:rsidRPr="000D2371">
        <w:rPr>
          <w:rFonts w:ascii="Times New Roman" w:hAnsi="Times New Roman" w:cs="Times New Roman"/>
          <w:bCs/>
          <w:sz w:val="24"/>
          <w:szCs w:val="24"/>
        </w:rPr>
        <w:t>ефлексия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(обратная связь)</w:t>
      </w:r>
      <w:r w:rsidR="00377672" w:rsidRPr="000D237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7672" w:rsidRPr="000D2371" w:rsidRDefault="00377672" w:rsidP="00A835D4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371">
        <w:rPr>
          <w:rFonts w:ascii="Times New Roman" w:hAnsi="Times New Roman" w:cs="Times New Roman"/>
          <w:sz w:val="24"/>
          <w:szCs w:val="24"/>
        </w:rPr>
        <w:t>Почему мы делаем упор на использовании оборудования сенсорной комнаты в логопедической работе?</w:t>
      </w:r>
    </w:p>
    <w:p w:rsidR="00073E97" w:rsidRDefault="00073E97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73E97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ибор динамической заливки света </w:t>
      </w:r>
      <w:r w:rsidRPr="00073E97">
        <w:rPr>
          <w:rFonts w:ascii="Times New Roman" w:hAnsi="Times New Roman" w:cs="Times New Roman"/>
          <w:bCs/>
          <w:sz w:val="24"/>
          <w:szCs w:val="24"/>
        </w:rPr>
        <w:t>стимулирует зрительное восприятие, развивая воображение и фантазию, концентриру</w:t>
      </w:r>
      <w:r>
        <w:rPr>
          <w:rFonts w:ascii="Times New Roman" w:hAnsi="Times New Roman" w:cs="Times New Roman"/>
          <w:bCs/>
          <w:sz w:val="24"/>
          <w:szCs w:val="24"/>
        </w:rPr>
        <w:t>я внимание на движущихся бликах;</w:t>
      </w:r>
    </w:p>
    <w:p w:rsidR="00073E97" w:rsidRDefault="00073E97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сухой бассейн </w:t>
      </w:r>
      <w:r w:rsidRPr="00073E97">
        <w:rPr>
          <w:rFonts w:ascii="Times New Roman" w:hAnsi="Times New Roman" w:cs="Times New Roman"/>
          <w:bCs/>
          <w:sz w:val="24"/>
          <w:szCs w:val="24"/>
        </w:rPr>
        <w:t>снижает уровень психоэмоционального и мышечного напряжения, развивает кинестетическую и тактильную чувствительность, развивает пространственные восприятия и представления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73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41F6" w:rsidRDefault="00DF1357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89E7039" wp14:editId="31440766">
            <wp:simplePos x="0" y="0"/>
            <wp:positionH relativeFrom="column">
              <wp:posOffset>3797300</wp:posOffset>
            </wp:positionH>
            <wp:positionV relativeFrom="paragraph">
              <wp:posOffset>373380</wp:posOffset>
            </wp:positionV>
            <wp:extent cx="2174875" cy="1717675"/>
            <wp:effectExtent l="0" t="0" r="0" b="0"/>
            <wp:wrapSquare wrapText="bothSides"/>
            <wp:docPr id="10250" name="Picture 9" descr="E:\Фото\IMG_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9" descr="E:\Фото\IMG_80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02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97">
        <w:rPr>
          <w:rFonts w:ascii="Times New Roman" w:hAnsi="Times New Roman" w:cs="Times New Roman"/>
          <w:bCs/>
          <w:sz w:val="24"/>
          <w:szCs w:val="24"/>
        </w:rPr>
        <w:t>фиброоптические волокна способствуют развитию</w:t>
      </w:r>
      <w:r w:rsidR="00073E97" w:rsidRPr="00073E97">
        <w:rPr>
          <w:rFonts w:ascii="Times New Roman" w:hAnsi="Times New Roman" w:cs="Times New Roman"/>
          <w:bCs/>
          <w:sz w:val="24"/>
          <w:szCs w:val="24"/>
        </w:rPr>
        <w:t xml:space="preserve"> произвольно</w:t>
      </w:r>
      <w:r w:rsidR="00073E97">
        <w:rPr>
          <w:rFonts w:ascii="Times New Roman" w:hAnsi="Times New Roman" w:cs="Times New Roman"/>
          <w:bCs/>
          <w:sz w:val="24"/>
          <w:szCs w:val="24"/>
        </w:rPr>
        <w:t>го</w:t>
      </w:r>
      <w:r w:rsidR="00073E97" w:rsidRPr="00073E97">
        <w:rPr>
          <w:rFonts w:ascii="Times New Roman" w:hAnsi="Times New Roman" w:cs="Times New Roman"/>
          <w:bCs/>
          <w:sz w:val="24"/>
          <w:szCs w:val="24"/>
        </w:rPr>
        <w:t xml:space="preserve"> внимани</w:t>
      </w:r>
      <w:r w:rsidR="00073E97">
        <w:rPr>
          <w:rFonts w:ascii="Times New Roman" w:hAnsi="Times New Roman" w:cs="Times New Roman"/>
          <w:bCs/>
          <w:sz w:val="24"/>
          <w:szCs w:val="24"/>
        </w:rPr>
        <w:t>я</w:t>
      </w:r>
      <w:r w:rsidR="00073E97" w:rsidRPr="00073E97">
        <w:rPr>
          <w:rFonts w:ascii="Times New Roman" w:hAnsi="Times New Roman" w:cs="Times New Roman"/>
          <w:bCs/>
          <w:sz w:val="24"/>
          <w:szCs w:val="24"/>
        </w:rPr>
        <w:t>, восприяти</w:t>
      </w:r>
      <w:r w:rsidR="00073E97">
        <w:rPr>
          <w:rFonts w:ascii="Times New Roman" w:hAnsi="Times New Roman" w:cs="Times New Roman"/>
          <w:bCs/>
          <w:sz w:val="24"/>
          <w:szCs w:val="24"/>
        </w:rPr>
        <w:t>я, мышления</w:t>
      </w:r>
      <w:r w:rsidR="00073E97" w:rsidRPr="00073E97">
        <w:rPr>
          <w:rFonts w:ascii="Times New Roman" w:hAnsi="Times New Roman" w:cs="Times New Roman"/>
          <w:bCs/>
          <w:sz w:val="24"/>
          <w:szCs w:val="24"/>
        </w:rPr>
        <w:t>, активизирует  положительные эмоции, формирует навыки саморегуляции, релаксации</w:t>
      </w:r>
      <w:r w:rsidR="00AC41F6">
        <w:rPr>
          <w:rFonts w:ascii="Times New Roman" w:hAnsi="Times New Roman" w:cs="Times New Roman"/>
          <w:bCs/>
          <w:sz w:val="24"/>
          <w:szCs w:val="24"/>
        </w:rPr>
        <w:t>;</w:t>
      </w:r>
      <w:r w:rsidR="00073E97" w:rsidRPr="00073E97">
        <w:rPr>
          <w:noProof/>
          <w:sz w:val="24"/>
          <w:szCs w:val="24"/>
          <w:lang w:eastAsia="ru-RU"/>
        </w:rPr>
        <w:t xml:space="preserve"> </w:t>
      </w:r>
    </w:p>
    <w:p w:rsidR="00AC41F6" w:rsidRDefault="00AC41F6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песочный модуль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 xml:space="preserve"> стабилизирует эмоциональное состояние, развивает тактильно-кинестетическую чувствительность и мелкую моторику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C41F6" w:rsidRDefault="00AC41F6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пузырьковая колонна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 xml:space="preserve"> развивает визуальное восприятие и цветовосприятие, активизирует внимание,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способствует релаксации 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 xml:space="preserve">под воздействием </w:t>
      </w:r>
      <w:r>
        <w:rPr>
          <w:rFonts w:ascii="Times New Roman" w:hAnsi="Times New Roman" w:cs="Times New Roman"/>
          <w:bCs/>
          <w:sz w:val="24"/>
          <w:szCs w:val="24"/>
        </w:rPr>
        <w:t>зрительных образов;</w:t>
      </w:r>
    </w:p>
    <w:p w:rsidR="00AC41F6" w:rsidRDefault="00AC41F6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>рофессиональный генератор запахов со звукам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природы и ароматами 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>стимулирует все анализаторы за счет воздействия на  ощущения звуком, запахом и светом, стабилизирует психическое состояние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C41F6" w:rsidRDefault="00AC41F6" w:rsidP="00073E97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сухой душ</w:t>
      </w:r>
      <w:r w:rsidR="00073E97" w:rsidRPr="00AC41F6">
        <w:rPr>
          <w:rFonts w:ascii="Times New Roman" w:hAnsi="Times New Roman" w:cs="Times New Roman"/>
          <w:bCs/>
          <w:sz w:val="24"/>
          <w:szCs w:val="24"/>
        </w:rPr>
        <w:t xml:space="preserve">  стимулирует и развивает тактильные ощущения, зрительную память, активирует творческую и познавательную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</w:p>
    <w:p w:rsidR="00900CDC" w:rsidRPr="00900CDC" w:rsidRDefault="00AC41F6" w:rsidP="00A835D4">
      <w:pPr>
        <w:pStyle w:val="ac"/>
        <w:numPr>
          <w:ilvl w:val="0"/>
          <w:numId w:val="15"/>
        </w:numPr>
        <w:tabs>
          <w:tab w:val="left" w:pos="-567"/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0CDC">
        <w:rPr>
          <w:rFonts w:ascii="Times New Roman" w:hAnsi="Times New Roman" w:cs="Times New Roman"/>
          <w:bCs/>
          <w:sz w:val="24"/>
          <w:szCs w:val="24"/>
        </w:rPr>
        <w:t>з</w:t>
      </w:r>
      <w:r w:rsidR="00073E97" w:rsidRPr="00900CDC">
        <w:rPr>
          <w:rFonts w:ascii="Times New Roman" w:hAnsi="Times New Roman" w:cs="Times New Roman"/>
          <w:bCs/>
          <w:sz w:val="24"/>
          <w:szCs w:val="24"/>
        </w:rPr>
        <w:t xml:space="preserve">еркальный шар с мотором и </w:t>
      </w:r>
      <w:r w:rsidRPr="00900CDC">
        <w:rPr>
          <w:rFonts w:ascii="Times New Roman" w:hAnsi="Times New Roman" w:cs="Times New Roman"/>
          <w:bCs/>
          <w:sz w:val="24"/>
          <w:szCs w:val="24"/>
        </w:rPr>
        <w:t>профессиональный источник света</w:t>
      </w:r>
      <w:r w:rsidR="00073E97" w:rsidRPr="00900CDC">
        <w:rPr>
          <w:rFonts w:ascii="Times New Roman" w:hAnsi="Times New Roman" w:cs="Times New Roman"/>
          <w:bCs/>
          <w:sz w:val="24"/>
          <w:szCs w:val="24"/>
        </w:rPr>
        <w:t xml:space="preserve"> развивает зрительное восприятие, ориентировку в пространстве, создает психологический комфорт</w:t>
      </w:r>
      <w:r w:rsidR="00900CDC">
        <w:rPr>
          <w:rFonts w:ascii="Times New Roman" w:hAnsi="Times New Roman" w:cs="Times New Roman"/>
          <w:bCs/>
          <w:sz w:val="24"/>
          <w:szCs w:val="24"/>
        </w:rPr>
        <w:t>.</w:t>
      </w:r>
    </w:p>
    <w:p w:rsidR="00377672" w:rsidRPr="00900CDC" w:rsidRDefault="00900CDC" w:rsidP="00900CDC">
      <w:pPr>
        <w:pStyle w:val="ac"/>
        <w:tabs>
          <w:tab w:val="left" w:pos="-567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Таким образом, оборудование</w:t>
      </w:r>
      <w:r w:rsidR="00377672" w:rsidRPr="00900CD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енсорной комнаты</w:t>
      </w:r>
      <w:r w:rsidR="00377672" w:rsidRPr="0090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позиции </w:t>
      </w:r>
      <w:r w:rsidRPr="00525200">
        <w:rPr>
          <w:rFonts w:ascii="Times New Roman" w:hAnsi="Times New Roman" w:cs="Times New Roman"/>
          <w:sz w:val="24"/>
          <w:szCs w:val="24"/>
        </w:rPr>
        <w:t>«обходного пути» разв</w:t>
      </w:r>
      <w:r>
        <w:rPr>
          <w:rFonts w:ascii="Times New Roman" w:hAnsi="Times New Roman" w:cs="Times New Roman"/>
          <w:sz w:val="24"/>
          <w:szCs w:val="24"/>
        </w:rPr>
        <w:t xml:space="preserve">ития ребенка с нарушениями речи </w:t>
      </w:r>
      <w:r w:rsidR="00377672" w:rsidRPr="00900CDC">
        <w:rPr>
          <w:rFonts w:ascii="Times New Roman" w:hAnsi="Times New Roman" w:cs="Times New Roman"/>
          <w:sz w:val="24"/>
          <w:szCs w:val="24"/>
        </w:rPr>
        <w:t>способствует активной стимуляции всех анализаторных систем, что приводит не только к повышению активности восприятия, но и к ускорению образ</w:t>
      </w:r>
      <w:r>
        <w:rPr>
          <w:rFonts w:ascii="Times New Roman" w:hAnsi="Times New Roman" w:cs="Times New Roman"/>
          <w:sz w:val="24"/>
          <w:szCs w:val="24"/>
        </w:rPr>
        <w:t>ования межанализаторных связей, что важно в работе с такими детьми.</w:t>
      </w:r>
      <w:r w:rsidR="000259E0" w:rsidRPr="000259E0">
        <w:rPr>
          <w:noProof/>
          <w:lang w:eastAsia="ru-RU"/>
        </w:rPr>
        <w:t xml:space="preserve"> </w:t>
      </w:r>
    </w:p>
    <w:p w:rsidR="00377672" w:rsidRPr="00525200" w:rsidRDefault="00377672" w:rsidP="000D2371">
      <w:pPr>
        <w:pStyle w:val="ac"/>
        <w:tabs>
          <w:tab w:val="num" w:pos="1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0D2371">
        <w:rPr>
          <w:rFonts w:ascii="Times New Roman" w:hAnsi="Times New Roman" w:cs="Times New Roman"/>
          <w:bCs/>
          <w:sz w:val="24"/>
          <w:szCs w:val="24"/>
        </w:rPr>
        <w:t xml:space="preserve">взаимодействие учителя – логопеда и педагога-психолога </w:t>
      </w:r>
      <w:r w:rsidR="00900CDC">
        <w:rPr>
          <w:rFonts w:ascii="Times New Roman" w:hAnsi="Times New Roman" w:cs="Times New Roman"/>
          <w:bCs/>
          <w:sz w:val="24"/>
          <w:szCs w:val="24"/>
        </w:rPr>
        <w:t xml:space="preserve">в режиме работы логопункта </w:t>
      </w:r>
      <w:r w:rsidRPr="00525200">
        <w:rPr>
          <w:rFonts w:ascii="Times New Roman" w:hAnsi="Times New Roman" w:cs="Times New Roman"/>
          <w:bCs/>
          <w:sz w:val="24"/>
          <w:szCs w:val="24"/>
        </w:rPr>
        <w:t xml:space="preserve">позволяют </w:t>
      </w:r>
      <w:r w:rsidR="000D2371" w:rsidRPr="00525200">
        <w:rPr>
          <w:rFonts w:ascii="Times New Roman" w:hAnsi="Times New Roman" w:cs="Times New Roman"/>
          <w:sz w:val="24"/>
          <w:szCs w:val="24"/>
        </w:rPr>
        <w:t>мотивировать</w:t>
      </w:r>
      <w:r w:rsidR="000D2371">
        <w:rPr>
          <w:rFonts w:ascii="Times New Roman" w:hAnsi="Times New Roman" w:cs="Times New Roman"/>
          <w:sz w:val="24"/>
          <w:szCs w:val="24"/>
        </w:rPr>
        <w:t xml:space="preserve"> ребенка на активную</w:t>
      </w:r>
      <w:r w:rsidR="000D2371" w:rsidRPr="00525200">
        <w:rPr>
          <w:rFonts w:ascii="Times New Roman" w:hAnsi="Times New Roman" w:cs="Times New Roman"/>
          <w:sz w:val="24"/>
          <w:szCs w:val="24"/>
        </w:rPr>
        <w:t xml:space="preserve"> </w:t>
      </w:r>
      <w:r w:rsidR="000D2371">
        <w:rPr>
          <w:rFonts w:ascii="Times New Roman" w:hAnsi="Times New Roman" w:cs="Times New Roman"/>
          <w:sz w:val="24"/>
          <w:szCs w:val="24"/>
        </w:rPr>
        <w:t xml:space="preserve">речевую </w:t>
      </w:r>
      <w:r w:rsidR="000D2371" w:rsidRPr="00525200">
        <w:rPr>
          <w:rFonts w:ascii="Times New Roman" w:hAnsi="Times New Roman" w:cs="Times New Roman"/>
          <w:sz w:val="24"/>
          <w:szCs w:val="24"/>
        </w:rPr>
        <w:t>деятельности</w:t>
      </w:r>
      <w:r w:rsidR="000D2371">
        <w:rPr>
          <w:rFonts w:ascii="Times New Roman" w:hAnsi="Times New Roman" w:cs="Times New Roman"/>
          <w:sz w:val="24"/>
          <w:szCs w:val="24"/>
        </w:rPr>
        <w:t>,</w:t>
      </w:r>
      <w:r w:rsidR="000D2371">
        <w:rPr>
          <w:rFonts w:ascii="Times New Roman" w:hAnsi="Times New Roman" w:cs="Times New Roman"/>
          <w:bCs/>
          <w:sz w:val="24"/>
          <w:szCs w:val="24"/>
        </w:rPr>
        <w:t xml:space="preserve"> более эффективно </w:t>
      </w:r>
      <w:r w:rsidR="000D237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525200">
        <w:rPr>
          <w:rFonts w:ascii="Times New Roman" w:hAnsi="Times New Roman" w:cs="Times New Roman"/>
          <w:sz w:val="24"/>
          <w:szCs w:val="24"/>
        </w:rPr>
        <w:t>психические функции детей с речевыми нарушениями</w:t>
      </w:r>
      <w:r w:rsidR="000D2371">
        <w:rPr>
          <w:rFonts w:ascii="Times New Roman" w:hAnsi="Times New Roman" w:cs="Times New Roman"/>
          <w:sz w:val="24"/>
          <w:szCs w:val="24"/>
        </w:rPr>
        <w:t>, тем самым</w:t>
      </w:r>
      <w:r w:rsidR="000D2371" w:rsidRPr="000D2371">
        <w:rPr>
          <w:rFonts w:ascii="Times New Roman" w:hAnsi="Times New Roman" w:cs="Times New Roman"/>
          <w:sz w:val="24"/>
          <w:szCs w:val="24"/>
        </w:rPr>
        <w:t xml:space="preserve"> </w:t>
      </w:r>
      <w:r w:rsidR="000D2371">
        <w:rPr>
          <w:rFonts w:ascii="Times New Roman" w:hAnsi="Times New Roman" w:cs="Times New Roman"/>
          <w:sz w:val="24"/>
          <w:szCs w:val="24"/>
        </w:rPr>
        <w:t>ориентируя</w:t>
      </w:r>
      <w:r w:rsidR="000D2371" w:rsidRPr="00525200">
        <w:rPr>
          <w:rFonts w:ascii="Times New Roman" w:hAnsi="Times New Roman" w:cs="Times New Roman"/>
          <w:sz w:val="24"/>
          <w:szCs w:val="24"/>
        </w:rPr>
        <w:t xml:space="preserve"> ребенка на раскрытие  </w:t>
      </w:r>
      <w:r w:rsidR="000D237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73E97">
        <w:rPr>
          <w:rFonts w:ascii="Times New Roman" w:hAnsi="Times New Roman" w:cs="Times New Roman"/>
          <w:sz w:val="24"/>
          <w:szCs w:val="24"/>
        </w:rPr>
        <w:t xml:space="preserve">речевых </w:t>
      </w:r>
      <w:r w:rsidR="000D2371">
        <w:rPr>
          <w:rFonts w:ascii="Times New Roman" w:hAnsi="Times New Roman" w:cs="Times New Roman"/>
          <w:sz w:val="24"/>
          <w:szCs w:val="24"/>
        </w:rPr>
        <w:t>способностей и возможностей,  стимулирование</w:t>
      </w:r>
      <w:r w:rsidRPr="00525200">
        <w:rPr>
          <w:rFonts w:ascii="Times New Roman" w:hAnsi="Times New Roman" w:cs="Times New Roman"/>
          <w:sz w:val="24"/>
          <w:szCs w:val="24"/>
        </w:rPr>
        <w:t xml:space="preserve"> сенсорны</w:t>
      </w:r>
      <w:r w:rsidR="000D2371">
        <w:rPr>
          <w:rFonts w:ascii="Times New Roman" w:hAnsi="Times New Roman" w:cs="Times New Roman"/>
          <w:sz w:val="24"/>
          <w:szCs w:val="24"/>
        </w:rPr>
        <w:t>х процессов</w:t>
      </w:r>
      <w:r w:rsidRPr="00525200">
        <w:rPr>
          <w:rFonts w:ascii="Times New Roman" w:hAnsi="Times New Roman" w:cs="Times New Roman"/>
          <w:sz w:val="24"/>
          <w:szCs w:val="24"/>
        </w:rPr>
        <w:t>;</w:t>
      </w:r>
      <w:r w:rsidR="000D2371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0D2371" w:rsidRPr="00525200">
        <w:rPr>
          <w:rFonts w:ascii="Times New Roman" w:hAnsi="Times New Roman" w:cs="Times New Roman"/>
          <w:sz w:val="24"/>
          <w:szCs w:val="24"/>
        </w:rPr>
        <w:t xml:space="preserve"> позитивно – социальной коммуникации</w:t>
      </w:r>
      <w:r w:rsidR="000D2371">
        <w:rPr>
          <w:rFonts w:ascii="Times New Roman" w:hAnsi="Times New Roman" w:cs="Times New Roman"/>
          <w:sz w:val="24"/>
          <w:szCs w:val="24"/>
        </w:rPr>
        <w:t>, создание психоэмоционального</w:t>
      </w:r>
      <w:r w:rsidRPr="00525200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0D2371">
        <w:rPr>
          <w:rFonts w:ascii="Times New Roman" w:hAnsi="Times New Roman" w:cs="Times New Roman"/>
          <w:sz w:val="24"/>
          <w:szCs w:val="24"/>
        </w:rPr>
        <w:t>а.</w:t>
      </w:r>
    </w:p>
    <w:p w:rsidR="00900CDC" w:rsidRDefault="00900CDC" w:rsidP="00900CDC">
      <w:pPr>
        <w:pStyle w:val="ac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77672" w:rsidRPr="00525200">
        <w:rPr>
          <w:rFonts w:ascii="Times New Roman" w:hAnsi="Times New Roman" w:cs="Times New Roman"/>
          <w:color w:val="000000" w:themeColor="text1"/>
          <w:sz w:val="24"/>
          <w:szCs w:val="24"/>
        </w:rPr>
        <w:t>ы видим определенный результат</w:t>
      </w:r>
      <w:r w:rsidR="005B460E" w:rsidRPr="00525200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выражен социально-нормативными характеристиками достижений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460E" w:rsidRPr="005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72A" w:rsidRPr="00900CDC" w:rsidRDefault="005B4328" w:rsidP="00900CDC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="00900CDC" w:rsidRPr="00900CDC">
        <w:rPr>
          <w:rFonts w:ascii="Times New Roman" w:hAnsi="Times New Roman" w:cs="Times New Roman"/>
          <w:bCs/>
          <w:sz w:val="24"/>
          <w:szCs w:val="24"/>
        </w:rPr>
        <w:t>более инициативен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00CDC" w:rsidRPr="00900C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проявляя любознательность в форме вопросов к взрослым и сверстникам, он</w:t>
      </w:r>
      <w:r w:rsidR="00900CDC" w:rsidRPr="00900CDC">
        <w:rPr>
          <w:rFonts w:ascii="Times New Roman" w:hAnsi="Times New Roman" w:cs="Times New Roman"/>
          <w:bCs/>
          <w:sz w:val="24"/>
          <w:szCs w:val="24"/>
        </w:rPr>
        <w:t xml:space="preserve"> самостоятелен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00CDC" w:rsidRPr="00900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CDC">
        <w:rPr>
          <w:rFonts w:ascii="Times New Roman" w:hAnsi="Times New Roman" w:cs="Times New Roman"/>
          <w:bCs/>
          <w:sz w:val="24"/>
          <w:szCs w:val="24"/>
        </w:rPr>
        <w:t xml:space="preserve">начинает </w:t>
      </w:r>
      <w:r w:rsidR="005B460E" w:rsidRPr="00900CDC">
        <w:rPr>
          <w:rFonts w:ascii="Times New Roman" w:hAnsi="Times New Roman" w:cs="Times New Roman"/>
          <w:bCs/>
          <w:sz w:val="24"/>
          <w:szCs w:val="24"/>
        </w:rPr>
        <w:t>договариваться, сопереживать неудачам и радоваться успехам других;</w:t>
      </w:r>
      <w:r w:rsidR="0058672A" w:rsidRPr="00900C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72A" w:rsidRPr="005B4328" w:rsidRDefault="00900CDC" w:rsidP="00900CDC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328">
        <w:rPr>
          <w:rFonts w:ascii="Times New Roman" w:hAnsi="Times New Roman" w:cs="Times New Roman"/>
          <w:bCs/>
          <w:sz w:val="24"/>
          <w:szCs w:val="24"/>
        </w:rPr>
        <w:t>у ребенка развивается воображение</w:t>
      </w:r>
      <w:r w:rsidR="0058672A" w:rsidRPr="005B43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328" w:rsidRPr="005B4328">
        <w:rPr>
          <w:rFonts w:ascii="Times New Roman" w:hAnsi="Times New Roman" w:cs="Times New Roman"/>
          <w:bCs/>
          <w:sz w:val="24"/>
          <w:szCs w:val="24"/>
        </w:rPr>
        <w:t xml:space="preserve">начинает пользоваться освоенными </w:t>
      </w:r>
      <w:r w:rsidR="0058672A" w:rsidRPr="005B4328">
        <w:rPr>
          <w:rFonts w:ascii="Times New Roman" w:hAnsi="Times New Roman" w:cs="Times New Roman"/>
          <w:bCs/>
          <w:sz w:val="24"/>
          <w:szCs w:val="24"/>
        </w:rPr>
        <w:t>средствами познав</w:t>
      </w:r>
      <w:r w:rsidR="005B4328" w:rsidRPr="005B4328">
        <w:rPr>
          <w:rFonts w:ascii="Times New Roman" w:hAnsi="Times New Roman" w:cs="Times New Roman"/>
          <w:bCs/>
          <w:sz w:val="24"/>
          <w:szCs w:val="24"/>
        </w:rPr>
        <w:t xml:space="preserve">ательной и речевой деятельности, </w:t>
      </w:r>
      <w:r w:rsidR="0058672A" w:rsidRPr="005B4328">
        <w:rPr>
          <w:rFonts w:ascii="Times New Roman" w:hAnsi="Times New Roman" w:cs="Times New Roman"/>
          <w:bCs/>
          <w:sz w:val="24"/>
          <w:szCs w:val="24"/>
        </w:rPr>
        <w:t>достаточно хорошо может</w:t>
      </w:r>
      <w:r w:rsidR="005B4328">
        <w:rPr>
          <w:rFonts w:ascii="Times New Roman" w:hAnsi="Times New Roman" w:cs="Times New Roman"/>
          <w:bCs/>
          <w:sz w:val="24"/>
          <w:szCs w:val="24"/>
        </w:rPr>
        <w:t xml:space="preserve"> выражать свои мысли и желания </w:t>
      </w:r>
      <w:r w:rsidR="0058672A" w:rsidRPr="005B4328">
        <w:rPr>
          <w:rFonts w:ascii="Times New Roman" w:hAnsi="Times New Roman" w:cs="Times New Roman"/>
          <w:bCs/>
          <w:sz w:val="24"/>
          <w:szCs w:val="24"/>
        </w:rPr>
        <w:t xml:space="preserve">в ситуации общения, складываются предпосылки грамотности; </w:t>
      </w:r>
    </w:p>
    <w:p w:rsidR="005B4328" w:rsidRPr="005B4328" w:rsidRDefault="005B460E" w:rsidP="005B4328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328">
        <w:rPr>
          <w:rFonts w:ascii="Times New Roman" w:hAnsi="Times New Roman" w:cs="Times New Roman"/>
          <w:bCs/>
          <w:sz w:val="24"/>
          <w:szCs w:val="24"/>
        </w:rPr>
        <w:t>способен</w:t>
      </w:r>
      <w:r w:rsidR="005B4328" w:rsidRPr="005B4328">
        <w:rPr>
          <w:rFonts w:ascii="Times New Roman" w:hAnsi="Times New Roman" w:cs="Times New Roman"/>
          <w:bCs/>
          <w:sz w:val="24"/>
          <w:szCs w:val="24"/>
        </w:rPr>
        <w:t xml:space="preserve"> к волевым усилиям, контролируя</w:t>
      </w:r>
      <w:r w:rsidRPr="005B4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328" w:rsidRPr="005B4328">
        <w:rPr>
          <w:rFonts w:ascii="Times New Roman" w:hAnsi="Times New Roman" w:cs="Times New Roman"/>
          <w:bCs/>
          <w:sz w:val="24"/>
          <w:szCs w:val="24"/>
        </w:rPr>
        <w:t xml:space="preserve">свое поведение, понимает, что </w:t>
      </w:r>
      <w:r w:rsidR="005B4328">
        <w:rPr>
          <w:rFonts w:ascii="Times New Roman" w:hAnsi="Times New Roman" w:cs="Times New Roman"/>
          <w:bCs/>
          <w:sz w:val="24"/>
          <w:szCs w:val="24"/>
        </w:rPr>
        <w:t xml:space="preserve">в определенной ситуации </w:t>
      </w:r>
      <w:proofErr w:type="gramStart"/>
      <w:r w:rsidR="005B4328">
        <w:rPr>
          <w:rFonts w:ascii="Times New Roman" w:hAnsi="Times New Roman" w:cs="Times New Roman"/>
          <w:bCs/>
          <w:sz w:val="24"/>
          <w:szCs w:val="24"/>
        </w:rPr>
        <w:t>следует</w:t>
      </w:r>
      <w:proofErr w:type="gramEnd"/>
      <w:r w:rsidR="005B4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328" w:rsidRPr="005B4328">
        <w:rPr>
          <w:rFonts w:ascii="Times New Roman" w:hAnsi="Times New Roman" w:cs="Times New Roman"/>
          <w:bCs/>
          <w:sz w:val="24"/>
          <w:szCs w:val="24"/>
        </w:rPr>
        <w:t>подчиняется разным правилам и социальным нормам;</w:t>
      </w:r>
    </w:p>
    <w:p w:rsidR="0058672A" w:rsidRPr="0058672A" w:rsidRDefault="005B460E" w:rsidP="00900CDC">
      <w:pPr>
        <w:pStyle w:val="ac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00">
        <w:rPr>
          <w:rFonts w:ascii="Times New Roman" w:hAnsi="Times New Roman" w:cs="Times New Roman"/>
          <w:bCs/>
          <w:sz w:val="24"/>
          <w:szCs w:val="24"/>
        </w:rPr>
        <w:t>способен рефлексировать по поводу того</w:t>
      </w:r>
      <w:r w:rsidR="0058672A">
        <w:rPr>
          <w:rFonts w:ascii="Times New Roman" w:hAnsi="Times New Roman" w:cs="Times New Roman"/>
          <w:bCs/>
          <w:sz w:val="24"/>
          <w:szCs w:val="24"/>
        </w:rPr>
        <w:t xml:space="preserve">, что он </w:t>
      </w:r>
      <w:r w:rsidR="005B4328">
        <w:rPr>
          <w:rFonts w:ascii="Times New Roman" w:hAnsi="Times New Roman" w:cs="Times New Roman"/>
          <w:bCs/>
          <w:sz w:val="24"/>
          <w:szCs w:val="24"/>
        </w:rPr>
        <w:t xml:space="preserve">узнал и </w:t>
      </w:r>
      <w:r w:rsidR="0058672A">
        <w:rPr>
          <w:rFonts w:ascii="Times New Roman" w:hAnsi="Times New Roman" w:cs="Times New Roman"/>
          <w:bCs/>
          <w:sz w:val="24"/>
          <w:szCs w:val="24"/>
        </w:rPr>
        <w:t>знает</w:t>
      </w:r>
      <w:r w:rsidR="005B4328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8672A">
        <w:rPr>
          <w:rFonts w:ascii="Times New Roman" w:hAnsi="Times New Roman" w:cs="Times New Roman"/>
          <w:bCs/>
          <w:sz w:val="24"/>
          <w:szCs w:val="24"/>
        </w:rPr>
        <w:t>думает о себе.</w:t>
      </w:r>
    </w:p>
    <w:p w:rsidR="002E0B0C" w:rsidRPr="00525200" w:rsidRDefault="002E0B0C" w:rsidP="005B4328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согласованность действий </w:t>
      </w:r>
      <w:r w:rsidR="004F475E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и </w:t>
      </w:r>
      <w:r w:rsidR="004F475E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 </w:t>
      </w:r>
      <w:proofErr w:type="gramStart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позволяет</w:t>
      </w:r>
      <w:proofErr w:type="gramEnd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</w:t>
      </w:r>
      <w:r w:rsidR="005B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коррекции имеющихся нарушений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помогает ре</w:t>
      </w:r>
      <w:r w:rsidR="005B4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легче социализироваться</w:t>
      </w:r>
      <w:r w:rsidR="004F475E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среде, успешно развиваться и обучаться.</w:t>
      </w:r>
    </w:p>
    <w:p w:rsidR="000259E0" w:rsidRDefault="000259E0" w:rsidP="000259E0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259E0" w:rsidRPr="000259E0" w:rsidRDefault="000259E0" w:rsidP="000259E0">
      <w:pPr>
        <w:pStyle w:val="ac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59E0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259E0" w:rsidRPr="00525200" w:rsidRDefault="000259E0" w:rsidP="000259E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Конспект психолого-логопедического занятия</w:t>
      </w:r>
    </w:p>
    <w:p w:rsidR="000259E0" w:rsidRPr="00525200" w:rsidRDefault="000259E0" w:rsidP="000259E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из цикла  «Город Цветов»: «Парк Роз»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ab/>
      </w:r>
      <w:r w:rsidRPr="00525200">
        <w:rPr>
          <w:rFonts w:ascii="Times New Roman" w:hAnsi="Times New Roman" w:cs="Times New Roman"/>
          <w:b/>
          <w:sz w:val="24"/>
          <w:szCs w:val="24"/>
        </w:rPr>
        <w:t>Коррекционные: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психических функций: произвольного внимания, памяти, мышления, речи.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восприятие через сравнение неречевых звуков.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hAnsi="Times New Roman" w:cs="Times New Roman"/>
          <w:sz w:val="24"/>
          <w:szCs w:val="24"/>
        </w:rPr>
        <w:t>Развивать дыхание, голос и мимическую  мускулатуру.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lastRenderedPageBreak/>
        <w:t>Учить координировать речь с движением.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Развивать артикуляторную, общую и мелкую моторику.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9E0" w:rsidRPr="00525200" w:rsidRDefault="000259E0" w:rsidP="000259E0">
      <w:pPr>
        <w:pStyle w:val="ac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психоэмоциональное напряжение через использование фиброоптических волокон, сухого бассейна, игр-заданий с песком, прибора динамической заливки, танцевальных движений.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259E0" w:rsidRPr="00525200" w:rsidRDefault="000259E0" w:rsidP="000259E0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звуко-буквенного и слогового анализа с использованием модели и символов: определение кол-ва звуков и слогов в слове РОЗА, закрепить буквенный образ звуков </w:t>
      </w:r>
      <w:proofErr w:type="gramStart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З, А.</w:t>
      </w:r>
      <w:r w:rsidRPr="0052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E0" w:rsidRPr="00525200" w:rsidRDefault="000259E0" w:rsidP="000259E0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и монологической речи</w:t>
      </w:r>
      <w:r w:rsidRPr="0052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E0" w:rsidRPr="00525200" w:rsidRDefault="000259E0" w:rsidP="000259E0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hAnsi="Times New Roman" w:cs="Times New Roman"/>
          <w:sz w:val="24"/>
          <w:szCs w:val="24"/>
        </w:rPr>
        <w:t>Формировать умение слушать инструкцию взрослого и друг друга, успешно сотрудничать.</w:t>
      </w:r>
    </w:p>
    <w:p w:rsidR="000259E0" w:rsidRPr="00525200" w:rsidRDefault="000259E0" w:rsidP="000259E0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hAnsi="Times New Roman" w:cs="Times New Roman"/>
          <w:sz w:val="24"/>
          <w:szCs w:val="24"/>
        </w:rPr>
        <w:t>Формировать умение соотносить свою работу с поставленной целью.</w:t>
      </w:r>
    </w:p>
    <w:p w:rsidR="000259E0" w:rsidRPr="00525200" w:rsidRDefault="000259E0" w:rsidP="000259E0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hAnsi="Times New Roman" w:cs="Times New Roman"/>
          <w:sz w:val="24"/>
          <w:szCs w:val="24"/>
        </w:rPr>
        <w:t>Формировать умение оценивать свою деятельность.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259E0" w:rsidRPr="00525200" w:rsidRDefault="000259E0" w:rsidP="000259E0">
      <w:pPr>
        <w:pStyle w:val="ac"/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00"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словарь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слов -  улица, город, василёк, хризантема, астра, ландыш, роза, пион, ромашка.</w:t>
      </w:r>
      <w:proofErr w:type="gramEnd"/>
    </w:p>
    <w:p w:rsidR="000259E0" w:rsidRPr="00525200" w:rsidRDefault="000259E0" w:rsidP="000259E0">
      <w:pPr>
        <w:pStyle w:val="ac"/>
        <w:numPr>
          <w:ilvl w:val="0"/>
          <w:numId w:val="9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Развивать самоконтроль над речью и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деятельностью ребёнка.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259E0" w:rsidRPr="00525200" w:rsidRDefault="000259E0" w:rsidP="000259E0">
      <w:pPr>
        <w:pStyle w:val="ac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Воспитывать эстетическое отношение к красоте природы.</w:t>
      </w:r>
    </w:p>
    <w:p w:rsidR="000259E0" w:rsidRPr="00525200" w:rsidRDefault="000259E0" w:rsidP="000259E0">
      <w:pPr>
        <w:pStyle w:val="ac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Прибор динамической заливки света, фотографии цветов, сухой бассейн, цветок роза, ваза с водой, музыка П. И. Чайковского «Вальс цветов» </w:t>
      </w:r>
      <w:r w:rsidRPr="00525200">
        <w:rPr>
          <w:rStyle w:val="40pt"/>
          <w:rFonts w:eastAsiaTheme="minorHAnsi"/>
          <w:b w:val="0"/>
          <w:sz w:val="24"/>
          <w:szCs w:val="24"/>
        </w:rPr>
        <w:t xml:space="preserve">из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балета «Щелкунчик», песочный модуль, зелёная и желтая ткань, диск со спокойной, кра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softHyphen/>
        <w:t>сивой музыкой, фиброоптические волокна, звуко-слоговая модель «Ваза», ширма, пустой стакан, стакан с водой, трубочка, релаксатор со звуками природы, индивидуальные зеркала, «дерево оценки», символы планирования работы.</w:t>
      </w:r>
      <w:proofErr w:type="gramEnd"/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Перечень формируемых универсальных учебных действий (планируемый результат)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ab/>
      </w:r>
      <w:r w:rsidRPr="0052520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259E0" w:rsidRPr="00525200" w:rsidRDefault="000259E0" w:rsidP="000259E0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инициативы и самостоятельности;</w:t>
      </w:r>
    </w:p>
    <w:p w:rsidR="000259E0" w:rsidRPr="00525200" w:rsidRDefault="000259E0" w:rsidP="000259E0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позитивного отношения к себе и окружающим.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0259E0" w:rsidRPr="00525200" w:rsidRDefault="000259E0" w:rsidP="000259E0">
      <w:pPr>
        <w:pStyle w:val="ac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действий моделирования;</w:t>
      </w:r>
    </w:p>
    <w:p w:rsidR="000259E0" w:rsidRPr="00525200" w:rsidRDefault="000259E0" w:rsidP="000259E0">
      <w:pPr>
        <w:pStyle w:val="ac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собственной деятельности.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0259E0" w:rsidRPr="00525200" w:rsidRDefault="000259E0" w:rsidP="000259E0">
      <w:pPr>
        <w:pStyle w:val="ac"/>
        <w:numPr>
          <w:ilvl w:val="0"/>
          <w:numId w:val="11"/>
        </w:numPr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простые логические действия – анализ, синтез, сравнение, обобщение.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0259E0" w:rsidRPr="000259E0" w:rsidRDefault="000259E0" w:rsidP="000259E0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диалог.</w:t>
      </w:r>
    </w:p>
    <w:p w:rsidR="000259E0" w:rsidRPr="00525200" w:rsidRDefault="000259E0" w:rsidP="000259E0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0259E0" w:rsidRPr="00525200" w:rsidRDefault="00DF1357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2FF3F3" wp14:editId="7CAE9AA0">
            <wp:simplePos x="0" y="0"/>
            <wp:positionH relativeFrom="column">
              <wp:posOffset>3872865</wp:posOffset>
            </wp:positionH>
            <wp:positionV relativeFrom="paragraph">
              <wp:posOffset>716280</wp:posOffset>
            </wp:positionV>
            <wp:extent cx="2085975" cy="1563370"/>
            <wp:effectExtent l="0" t="0" r="0" b="0"/>
            <wp:wrapSquare wrapText="bothSides"/>
            <wp:docPr id="10249" name="Picture 6" descr="E:\Фото\IMG_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6" descr="E:\Фото\IMG_80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E0"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="000259E0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Ольга Владимировна! Здравствуйте дорогие гости! (</w:t>
      </w:r>
      <w:r w:rsidR="000259E0"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приветствие детей</w:t>
      </w:r>
      <w:r w:rsidR="000259E0"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F1357">
        <w:rPr>
          <w:noProof/>
          <w:lang w:eastAsia="ru-RU"/>
        </w:rPr>
        <w:t xml:space="preserve">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:  Здравствуйте ребята, как настроение? И я рада, что вы у меня в гостях. Проходите, вставайте вокруг поляны. Посмотрите, красиво вы встали? А теперь, я хочу, чтобы вы почувствовали, какие мы дружные, сплоченные.  А для этого протяните друг другу ладошку и назовите свое имя. Начинаем с меня: Я – Ольга Владимировна и т.д.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Здорово! Мы стали одной дружной командой, сплоченной!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интересная работа. Но чтобы хорошо выполнить работу, нужно ее сначала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спланировать. Запомните, вам и в школе это пригодиться. </w:t>
      </w:r>
      <w:r w:rsidRPr="00525200">
        <w:rPr>
          <w:rFonts w:ascii="Times New Roman" w:hAnsi="Times New Roman" w:cs="Times New Roman"/>
          <w:sz w:val="24"/>
          <w:szCs w:val="24"/>
        </w:rPr>
        <w:t>А помогут нам в этом символы-знаки. Расскажите, ч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обозначает этот символ?  … (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выставляем символы на фланелеграфе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25200">
        <w:rPr>
          <w:rFonts w:ascii="Times New Roman" w:hAnsi="Times New Roman" w:cs="Times New Roman"/>
          <w:sz w:val="24"/>
          <w:szCs w:val="24"/>
        </w:rPr>
        <w:t>Сначала мы делаем гимнастику для языка и пальцев. Что обозначает этот символ? (</w:t>
      </w:r>
      <w:r w:rsidRPr="0052520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525200">
        <w:rPr>
          <w:rFonts w:ascii="Times New Roman" w:hAnsi="Times New Roman" w:cs="Times New Roman"/>
          <w:sz w:val="24"/>
          <w:szCs w:val="24"/>
        </w:rPr>
        <w:t xml:space="preserve">)… и т.д. Да, если трудно или вы что-то не знаете, то можно задать вопрос мне или Ольге Владимировне. А в конце занятия вы должны обязательно оценить самих себя: старательно ли и плодотворно вы сегодня поработали,  все ли у вас получилось!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 что ж, я приглашаю вас побывать в городе цветов. Садитесь на поляну по-турецки.  Проверьте, все ли правильно сели?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когда мы сидим по-турецки, мы правильно дышим. Давайте похулиганим! Возьмите зеркала, высуньте  языки и подразнимся! Вот какие длинные языки! А теперь притворимся, будто сожалеем о содеянном. Погрозим друг другу пальцем. Ах, как нехорошо мы поступаем, язык высовываем! А он – такой озорник, этот язык! И высовывается, и прячется, и трубочкой сворачивается, и зубам покоя не даёт – толкается, и балуется – вверх-вниз ходит, и цокает! Да пусть балуется. Ему это полезно. А теперь улыбнитесь! Шире, шире!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(Включается прибор динамической заливки света с музыкальным сопровождением)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Ребята, мы опять попали в город цветов. Ощутите запах цветов, прохладу зелени, почувствуйте себя частицей города прекрасных цветов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мы с вами знаем стихотворение "Цветы". Давайте сделаем пальчиковую гимнастику: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красные цветочки</w:t>
      </w:r>
      <w:proofErr w:type="gramStart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рижимаем локти друг к другу, смыкаем кисти в виде лодочки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Распускают лепесточки.    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 раскрываются в виде чаши, перед лицом.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немножко дышит,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кисти движутся против часовой стрелки и потом </w:t>
      </w:r>
      <w:proofErr w:type="gramStart"/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часовой стрелке.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Лепестки колышет.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Кисти рук наклоняются влево и вправо.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красные цветочки</w:t>
      </w:r>
      <w:proofErr w:type="gramStart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</w:t>
      </w:r>
      <w:proofErr w:type="gramEnd"/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рижимаем локти друг к другу, смыкаем кисти в виде лодочки.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Закрывают лепесточки,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Показать пальчиками, как лепестки закрываются. </w:t>
      </w:r>
    </w:p>
    <w:p w:rsidR="000259E0" w:rsidRPr="00525200" w:rsidRDefault="000259E0" w:rsidP="000259E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тихо засыпают, и головкою кивают.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i/>
          <w:sz w:val="24"/>
          <w:szCs w:val="24"/>
        </w:rPr>
        <w:t>(Включается свет).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 xml:space="preserve">Я хочу, чтобы вы продолжили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>боваться красотой цветов (</w:t>
      </w:r>
      <w:r w:rsidRPr="00525200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идеопросмотр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 почувство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 xml:space="preserve">вали, любуясь  красотой цветов? </w:t>
      </w:r>
      <w:r w:rsidRPr="00525200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Ольга  Владимировна раздаст вам фотографии цветов. Посмотрите внимательно и н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азовите, с какими цветами мы уже познакомились.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Астры, пионы, васильки, хризантемы, ландыши, ромашки.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>Логопед: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Правильно, молодцы</w:t>
      </w:r>
      <w:r w:rsidRPr="00525200">
        <w:rPr>
          <w:rFonts w:ascii="Times New Roman" w:hAnsi="Times New Roman" w:cs="Times New Roman"/>
          <w:sz w:val="24"/>
          <w:szCs w:val="24"/>
          <w:lang w:eastAsia="ru-RU"/>
        </w:rPr>
        <w:t>! А теперь положите фотографии на поляну и встаньте.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Держит розу в руках и говорит стихотворение:</w:t>
      </w:r>
    </w:p>
    <w:p w:rsidR="000259E0" w:rsidRPr="00525200" w:rsidRDefault="000259E0" w:rsidP="000259E0">
      <w:pPr>
        <w:pStyle w:val="ac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                  Зовут меня розой, примите меня,</w:t>
      </w:r>
    </w:p>
    <w:p w:rsidR="000259E0" w:rsidRPr="00525200" w:rsidRDefault="000259E0" w:rsidP="000259E0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     </w:t>
      </w:r>
      <w:r w:rsidRPr="00525200">
        <w:rPr>
          <w:rFonts w:ascii="Times New Roman" w:hAnsi="Times New Roman" w:cs="Times New Roman"/>
          <w:sz w:val="24"/>
          <w:szCs w:val="24"/>
        </w:rPr>
        <w:tab/>
        <w:t xml:space="preserve">         Я очень душиста и цветом нежна.</w:t>
      </w:r>
    </w:p>
    <w:p w:rsidR="000259E0" w:rsidRPr="00525200" w:rsidRDefault="000259E0" w:rsidP="000259E0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sz w:val="24"/>
          <w:szCs w:val="24"/>
        </w:rPr>
        <w:tab/>
        <w:t xml:space="preserve">         По цвету и имя такое мне дали.</w:t>
      </w:r>
    </w:p>
    <w:p w:rsidR="000259E0" w:rsidRPr="00525200" w:rsidRDefault="000259E0" w:rsidP="000259E0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sz w:val="24"/>
          <w:szCs w:val="24"/>
        </w:rPr>
        <w:tab/>
        <w:t xml:space="preserve">         И даже царицей за пышность прозвали.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подарим комплименты царице Розе (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 кругу передают друг другу цветок, подбирая определения для цветка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Физкультминутка:</w:t>
      </w:r>
      <w:r w:rsidRPr="00525200">
        <w:rPr>
          <w:rFonts w:ascii="Times New Roman" w:hAnsi="Times New Roman" w:cs="Times New Roman"/>
          <w:sz w:val="24"/>
          <w:szCs w:val="24"/>
        </w:rPr>
        <w:t xml:space="preserve"> А еще мы знаем красивое стихотворение про «Розу»:</w:t>
      </w:r>
    </w:p>
    <w:p w:rsidR="000259E0" w:rsidRPr="00525200" w:rsidRDefault="000259E0" w:rsidP="000259E0">
      <w:pPr>
        <w:pStyle w:val="ac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Чуть вздыхает волна,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            Медленный вдох, плавные движения рук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Ярко светит звезда</w:t>
      </w:r>
      <w:proofErr w:type="gramStart"/>
      <w:r w:rsidRPr="005252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520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25200">
        <w:rPr>
          <w:rFonts w:ascii="Times New Roman" w:hAnsi="Times New Roman" w:cs="Times New Roman"/>
          <w:i/>
          <w:sz w:val="24"/>
          <w:szCs w:val="24"/>
        </w:rPr>
        <w:t>однимаем голову вверх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Ветерок колышется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             Покачивание корпусом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Как легко мне дышится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     Спокойное дыхание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Ветерок мне гладит щечку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Поглаживание щек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25200">
        <w:rPr>
          <w:rFonts w:ascii="Times New Roman" w:hAnsi="Times New Roman" w:cs="Times New Roman"/>
          <w:sz w:val="24"/>
          <w:szCs w:val="24"/>
        </w:rPr>
        <w:t xml:space="preserve">лежу я на песочке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           Голова запрокинута</w:t>
      </w:r>
      <w:proofErr w:type="gramEnd"/>
      <w:r w:rsidRPr="00525200">
        <w:rPr>
          <w:rFonts w:ascii="Times New Roman" w:hAnsi="Times New Roman" w:cs="Times New Roman"/>
          <w:i/>
          <w:sz w:val="24"/>
          <w:szCs w:val="24"/>
        </w:rPr>
        <w:t xml:space="preserve"> назад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Всюду розы аромат</w:t>
      </w:r>
      <w:proofErr w:type="gramStart"/>
      <w:r w:rsidRPr="00525200">
        <w:rPr>
          <w:rFonts w:ascii="Times New Roman" w:hAnsi="Times New Roman" w:cs="Times New Roman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i/>
          <w:sz w:val="24"/>
          <w:szCs w:val="24"/>
        </w:rPr>
        <w:t xml:space="preserve">                 В</w:t>
      </w:r>
      <w:proofErr w:type="gramEnd"/>
      <w:r w:rsidRPr="00525200">
        <w:rPr>
          <w:rFonts w:ascii="Times New Roman" w:hAnsi="Times New Roman" w:cs="Times New Roman"/>
          <w:i/>
          <w:sz w:val="24"/>
          <w:szCs w:val="24"/>
        </w:rPr>
        <w:t>дыхаем воображаемый аромат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Как я жизни этой рад!              </w:t>
      </w:r>
      <w:r w:rsidRPr="00525200">
        <w:rPr>
          <w:rFonts w:ascii="Times New Roman" w:hAnsi="Times New Roman" w:cs="Times New Roman"/>
          <w:i/>
          <w:sz w:val="24"/>
          <w:szCs w:val="24"/>
        </w:rPr>
        <w:t>Улыбка, руки вверх.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Психолог: </w:t>
      </w:r>
      <w:r w:rsidRPr="00525200">
        <w:rPr>
          <w:rFonts w:ascii="Times New Roman" w:hAnsi="Times New Roman" w:cs="Times New Roman"/>
          <w:sz w:val="24"/>
          <w:szCs w:val="24"/>
        </w:rPr>
        <w:t xml:space="preserve">В нашем городе цветов есть необычный фонтан. Вы с ним уже знакомы. </w:t>
      </w:r>
      <w:bookmarkStart w:id="0" w:name="bookmark0"/>
      <w:r w:rsidRPr="00525200">
        <w:rPr>
          <w:rFonts w:ascii="Times New Roman" w:hAnsi="Times New Roman" w:cs="Times New Roman"/>
          <w:sz w:val="24"/>
          <w:szCs w:val="24"/>
        </w:rPr>
        <w:t xml:space="preserve">Присядьте возле  нашего фонтана. </w:t>
      </w:r>
      <w:proofErr w:type="gramStart"/>
      <w:r w:rsidRPr="00525200">
        <w:rPr>
          <w:rFonts w:ascii="Times New Roman" w:hAnsi="Times New Roman" w:cs="Times New Roman"/>
          <w:i/>
          <w:sz w:val="24"/>
          <w:szCs w:val="24"/>
        </w:rPr>
        <w:t>(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Упражнение «Фонтан»</w:t>
      </w:r>
      <w:bookmarkEnd w:id="0"/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Педагог предлагает взять  в ладони пучок волокон).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Проведите ладонями вверх-вниз. Почувствуйте водичку в своих ладошках. Водичка приятная, теплая, нежная, ласковая. Обратите внимание на игру цвета, в ней отражается радуга.  Вам приятно и хорошо.</w:t>
      </w:r>
    </w:p>
    <w:p w:rsidR="000259E0" w:rsidRPr="00525200" w:rsidRDefault="00DF1357" w:rsidP="000259E0">
      <w:pPr>
        <w:pStyle w:val="ac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GoBack"/>
      <w:r w:rsidRPr="00DF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5520CBD" wp14:editId="47BFA08D">
            <wp:simplePos x="0" y="0"/>
            <wp:positionH relativeFrom="column">
              <wp:posOffset>4032885</wp:posOffset>
            </wp:positionH>
            <wp:positionV relativeFrom="paragraph">
              <wp:posOffset>502285</wp:posOffset>
            </wp:positionV>
            <wp:extent cx="1920240" cy="1854835"/>
            <wp:effectExtent l="0" t="0" r="0" b="0"/>
            <wp:wrapSquare wrapText="bothSides"/>
            <wp:docPr id="5125" name="Picture 4" descr="C:\Users\МБДОУ дс №49\Desktop\МО с логопедом\Фото\IMG_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C:\Users\МБДОУ дс №49\Desktop\МО с логопедом\Фото\IMG_80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r="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259E0"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="000259E0"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А сейчас поиграем. Надо из 3-х услышанных звуков определить звук фонтана  и назвать, какой он по счету. Будьте внимательны.  </w:t>
      </w:r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>(2 звука на генераторе: океан, фонтан; и 3-ий звук на музык</w:t>
      </w:r>
      <w:proofErr w:type="gramStart"/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нструменте. </w:t>
      </w:r>
      <w:proofErr w:type="gramStart"/>
      <w:r w:rsidR="000259E0"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Игра повторяется 2 – 3 раза).</w:t>
      </w:r>
      <w:proofErr w:type="gramEnd"/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еще поиграть? Подходите к сухому бассейну.</w:t>
      </w: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Опустите глубоко кисти рук в «сухой бассейн». Сплетите пальцы рук, соедините ладони и сожмите их как можно сильнее, затем расслабить руки и слегка пошевелить пальцами. Выньте руки из бассейна и встряхните их.  Играем еще раз: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Наши пальчики сплетём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И соединим в ладошки.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А потом как только можем</w:t>
      </w:r>
    </w:p>
    <w:p w:rsidR="000259E0" w:rsidRPr="00525200" w:rsidRDefault="000259E0" w:rsidP="000259E0">
      <w:pPr>
        <w:pStyle w:val="ac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Крепко – некрепко сожмём.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вас сесть за столы.  Посмотрите на вазу с цветком. Назовите цветок –  «Роза».   Давайте познакомимся со словом «роза» поближе. 1. Сначала определите количество слогов в слове «роза». Приготовьте руки и посчитайте количество хлопков. Сколько слогов в слове «роза»? – 2. Выложите на вазе количество слогов в слове «роза». Проверьте друг у друга, правильно выполнили задание.  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 первый звук в слове «роза» - «Р». Какой это звук, гласный или согласный? Твёрдый или мягкий? Каким цветом обозначаем? Выложите на вазе цветок того цвета, который обозначает звук Р. Какой второй звук? и т.д. (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даём характеристику каждому звуку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>Психолог:</w:t>
      </w:r>
      <w:r w:rsidRPr="005252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Ребята, я предлагаю вам превратиться в розу и под музыку русского композитора П. И. Чайковского «Вальс цветов» выполнить танцевальные движения. 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 желтой поляне).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Один из детей становится в центр, поднимает руки над головой, соединив ладони. Двое других встают по обеим сторонам от него, берутся за руки, заключая первого ребенка в круг, руки слегка приподнимают вверх. Остальные дети встают в большой круг и берутся за руки, также слегка приподняв их вверх. </w:t>
      </w:r>
      <w:proofErr w:type="gramStart"/>
      <w:r w:rsidRPr="005252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В такт музыке дети выполняют движения -  стоящий в центре кругов, слегка покачивается в такт музыке.</w:t>
      </w:r>
      <w:proofErr w:type="gramEnd"/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Start"/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Дети во внутреннем круге дви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гаются в одну сторону, во внешнем круге — в другую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Чувствуйте друг друга, ведь вы один цветок, самый красивый.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Психолог: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А теперь я предлагаю нарисовать на песке «розу». Рисовать будем пальцами, ребром ладони или кулачком. Вы чувствуете тепло песка, ощущаете маленькие песчинки, вам приятно работать с песком. Что вы чувствовали, когда рисовали? 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2"/>
      <w:r w:rsidRPr="0052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вас на нашу поляну. </w:t>
      </w:r>
      <w:r w:rsidRPr="00525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зеленой поляне, звучит релаксационная музыка).</w:t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</w:t>
      </w:r>
      <w:bookmarkEnd w:id="2"/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розы,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расслабьтесь.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>Психолог: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 на розу, полюбуйтесь восхитительными нежными лепестками, постарайтесь ее запомнить. </w:t>
      </w:r>
    </w:p>
    <w:p w:rsidR="000259E0" w:rsidRPr="00525200" w:rsidRDefault="000259E0" w:rsidP="000259E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>А теперь закройте глаза, представьте, что  вы среди удивительной красоты роз, всюду их аромат. Вам приятно</w:t>
      </w:r>
      <w:proofErr w:type="gramStart"/>
      <w:r w:rsidRPr="00525200">
        <w:rPr>
          <w:rFonts w:ascii="Times New Roman" w:hAnsi="Times New Roman" w:cs="Times New Roman"/>
          <w:color w:val="000000"/>
          <w:sz w:val="24"/>
          <w:szCs w:val="24"/>
        </w:rPr>
        <w:t>…О</w:t>
      </w:r>
      <w:proofErr w:type="gramEnd"/>
      <w:r w:rsidRPr="00525200">
        <w:rPr>
          <w:rFonts w:ascii="Times New Roman" w:hAnsi="Times New Roman" w:cs="Times New Roman"/>
          <w:color w:val="000000"/>
          <w:sz w:val="24"/>
          <w:szCs w:val="24"/>
        </w:rPr>
        <w:t>ткройте глаза. Мысленно поблагодарите розу за ее удивительную красоту, улыбнитесь ей. Расскажите, что вы чувствовали, когда были среди роз. (</w:t>
      </w:r>
      <w:r w:rsidRPr="00525200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259E0" w:rsidRPr="00525200" w:rsidRDefault="000259E0" w:rsidP="000259E0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b/>
          <w:color w:val="000000"/>
          <w:sz w:val="24"/>
          <w:szCs w:val="24"/>
        </w:rPr>
        <w:t>Психолог:</w:t>
      </w:r>
      <w:r w:rsidRPr="00525200">
        <w:rPr>
          <w:rFonts w:ascii="Times New Roman" w:hAnsi="Times New Roman" w:cs="Times New Roman"/>
          <w:color w:val="000000"/>
          <w:sz w:val="24"/>
          <w:szCs w:val="24"/>
        </w:rPr>
        <w:t xml:space="preserve"> А мы с Еленой Владимировной хотели бы восхититься вами: как же вы сегодня хорошо работали на занятии, вы были такими умными, старательными, дружными, и внимательными.  </w:t>
      </w:r>
      <w:r w:rsidRPr="00525200">
        <w:rPr>
          <w:rFonts w:ascii="Times New Roman" w:hAnsi="Times New Roman" w:cs="Times New Roman"/>
          <w:sz w:val="24"/>
          <w:szCs w:val="24"/>
        </w:rPr>
        <w:t xml:space="preserve">Подойдите к «Дереву успеха» и оцените себя. Напоминаю вам, яблоко – </w:t>
      </w:r>
      <w:proofErr w:type="gramStart"/>
      <w:r w:rsidRPr="0052520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25200">
        <w:rPr>
          <w:rFonts w:ascii="Times New Roman" w:hAnsi="Times New Roman" w:cs="Times New Roman"/>
          <w:sz w:val="24"/>
          <w:szCs w:val="24"/>
        </w:rPr>
        <w:t xml:space="preserve"> вы поработали полезно и плодотворно; цветок – довольно неплохо и лист –  я не доволен сегодня своей работой.</w:t>
      </w:r>
    </w:p>
    <w:p w:rsidR="000259E0" w:rsidRPr="00525200" w:rsidRDefault="000259E0" w:rsidP="000259E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525200">
        <w:rPr>
          <w:rFonts w:ascii="Times New Roman" w:hAnsi="Times New Roman" w:cs="Times New Roman"/>
          <w:sz w:val="24"/>
          <w:szCs w:val="24"/>
        </w:rPr>
        <w:t>Давайте похлопаем друг другу!</w:t>
      </w:r>
    </w:p>
    <w:p w:rsidR="004F475E" w:rsidRPr="00A835D4" w:rsidRDefault="004F475E" w:rsidP="0090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04" w:rsidRPr="000259E0" w:rsidRDefault="00531A04" w:rsidP="0002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E0">
        <w:rPr>
          <w:rFonts w:ascii="Times New Roman" w:hAnsi="Times New Roman" w:cs="Times New Roman"/>
          <w:sz w:val="24"/>
          <w:szCs w:val="24"/>
        </w:rPr>
        <w:t>Литература</w:t>
      </w:r>
      <w:r w:rsidR="000259E0" w:rsidRPr="000259E0">
        <w:rPr>
          <w:rFonts w:ascii="Times New Roman" w:hAnsi="Times New Roman" w:cs="Times New Roman"/>
          <w:sz w:val="24"/>
          <w:szCs w:val="24"/>
        </w:rPr>
        <w:t>:</w:t>
      </w:r>
    </w:p>
    <w:p w:rsidR="00531A04" w:rsidRPr="00525200" w:rsidRDefault="00531A04" w:rsidP="000259E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00">
        <w:rPr>
          <w:rFonts w:ascii="Times New Roman" w:hAnsi="Times New Roman" w:cs="Times New Roman"/>
          <w:sz w:val="24"/>
          <w:szCs w:val="24"/>
        </w:rPr>
        <w:t>Веселовацкая</w:t>
      </w:r>
      <w:proofErr w:type="spellEnd"/>
      <w:r w:rsidRPr="00525200">
        <w:rPr>
          <w:rFonts w:ascii="Times New Roman" w:hAnsi="Times New Roman" w:cs="Times New Roman"/>
          <w:sz w:val="24"/>
          <w:szCs w:val="24"/>
        </w:rPr>
        <w:t xml:space="preserve"> Т.П. Психологические особенности детей логопедической группы // Справочник педагога-психолога. Детский сад. – 2014. – № 1. – С. 30-36.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Взаимосвязь в работе учителя-логопеда ДОУ и педагога-психолога с детьми, имеющими речевые нарушения – [Электронный ресурс] // </w:t>
      </w:r>
      <w:hyperlink r:id="rId15" w:history="1"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serpcpmss</w:t>
        </w:r>
        <w:proofErr w:type="spellEnd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ucoz</w:t>
        </w:r>
        <w:proofErr w:type="spellEnd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publ</w:t>
        </w:r>
        <w:proofErr w:type="spellEnd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uchitelju</w:t>
        </w:r>
        <w:proofErr w:type="spellEnd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logopedu</w:t>
        </w:r>
        <w:proofErr w:type="spellEnd"/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/ </w:t>
        </w:r>
      </w:hyperlink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Игротренинги с использованием сенсорных модулей. </w:t>
      </w:r>
      <w:proofErr w:type="spellStart"/>
      <w:r w:rsidRPr="00525200">
        <w:rPr>
          <w:rFonts w:ascii="Times New Roman" w:hAnsi="Times New Roman" w:cs="Times New Roman"/>
          <w:sz w:val="24"/>
          <w:szCs w:val="24"/>
        </w:rPr>
        <w:t>Старгая</w:t>
      </w:r>
      <w:proofErr w:type="spellEnd"/>
      <w:r w:rsidRPr="0052520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25200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525200">
        <w:rPr>
          <w:rFonts w:ascii="Times New Roman" w:hAnsi="Times New Roman" w:cs="Times New Roman"/>
          <w:sz w:val="24"/>
          <w:szCs w:val="24"/>
        </w:rPr>
        <w:t xml:space="preserve"> группы / авт.-сост. М.В. </w:t>
      </w:r>
      <w:proofErr w:type="spellStart"/>
      <w:r w:rsidRPr="00525200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525200">
        <w:rPr>
          <w:rFonts w:ascii="Times New Roman" w:hAnsi="Times New Roman" w:cs="Times New Roman"/>
          <w:sz w:val="24"/>
          <w:szCs w:val="24"/>
        </w:rPr>
        <w:t>. – Волгоград: Учитель, 2013. – 127 с.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Колос Г.Г. Сенсорная комната в дошкольном учреждении: Практические рекомендации. – М.: АРКТИ, 2006. – 80 с.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Модель взаимодействия педагога-психолога и учителя-логопеда в ДОУ. Сайт </w:t>
      </w:r>
      <w:proofErr w:type="spellStart"/>
      <w:r w:rsidRPr="00525200">
        <w:rPr>
          <w:rFonts w:ascii="Times New Roman" w:hAnsi="Times New Roman" w:cs="Times New Roman"/>
          <w:sz w:val="24"/>
          <w:szCs w:val="24"/>
        </w:rPr>
        <w:t>Шпикиной</w:t>
      </w:r>
      <w:proofErr w:type="spellEnd"/>
      <w:r w:rsidRPr="00525200">
        <w:rPr>
          <w:rFonts w:ascii="Times New Roman" w:hAnsi="Times New Roman" w:cs="Times New Roman"/>
          <w:sz w:val="24"/>
          <w:szCs w:val="24"/>
        </w:rPr>
        <w:t xml:space="preserve"> Анастасии – [Электронный ресурс] // </w:t>
      </w:r>
      <w:hyperlink r:id="rId16" w:history="1"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http://murmanlog.ucoz.ru/publ/specialistam/ </w:t>
        </w:r>
      </w:hyperlink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Организация совместной деятельности логопеда и психолога в специализированных группах для детей с речевыми нарушениями – [Электронный ресурс] // http://dohcolonoc.ru/cons/.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>Постоева Л.Д., Мартыненко Л.А. Психолого-логопедическая образовательная деятельность с детьми 5 лет // Справочник педагога-психолога. Детский сад. – 2013. – № 9. – С. 33-45.Сотрудничество педагога-психолога и учителя-логопеда в детском саду.</w:t>
      </w:r>
      <w:r w:rsidRPr="0052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Тихомирова Светлана Константиновна,</w:t>
      </w:r>
    </w:p>
    <w:p w:rsidR="00531A04" w:rsidRPr="00525200" w:rsidRDefault="00531A04" w:rsidP="0052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педагог-психолог ГОУ детский сад 1698 – </w:t>
      </w:r>
      <w:r w:rsidRPr="00525200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hyperlink r:id="rId17" w:history="1"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http://www.menobr.ru/materials/49/29441/</w:t>
        </w:r>
      </w:hyperlink>
      <w:r w:rsidRPr="00525200">
        <w:rPr>
          <w:rFonts w:ascii="Times New Roman" w:hAnsi="Times New Roman" w:cs="Times New Roman"/>
          <w:sz w:val="24"/>
          <w:szCs w:val="24"/>
        </w:rPr>
        <w:t xml:space="preserve">. </w:t>
      </w:r>
      <w:r w:rsidRPr="0052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Москва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Презентация на тему «Коррекционно-развивающая психолого-логопедическая программа для детей 3-6 лет «Играй, слушай, познавай!»» – [Электронный ресурс] // </w:t>
      </w:r>
      <w:hyperlink r:id="rId18" w:history="1"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http://www.myshared.ru/slide/486841/</w:t>
        </w:r>
      </w:hyperlink>
      <w:r w:rsidRPr="0052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Психологические основы ФГОС. Психологическое сопровождение образовательного процесса ДОУ  в условиях введения ФГОС  дошкольного образования – [Электронный ресурс] // </w:t>
      </w:r>
      <w:hyperlink r:id="rId19" w:history="1">
        <w:r w:rsidRPr="0052520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http://www.myshared.ru/slide/911995/</w:t>
        </w:r>
      </w:hyperlink>
      <w:r w:rsidRPr="0052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Система комплексного взаимодействия учителя – логопеда и психолога при работе с дошкольниками с речевыми патологиями. – [Электронный ресурс] // http://www.scienceforum.ru.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 – Приказ МОиН РФ от 17октября 2013 г. № 1155.</w:t>
      </w:r>
    </w:p>
    <w:p w:rsidR="00531A04" w:rsidRPr="00525200" w:rsidRDefault="00531A04" w:rsidP="0042423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0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 Российской Федерации» от 29 декабря 2012г. № 273-ФЗ.</w:t>
      </w:r>
    </w:p>
    <w:p w:rsidR="000259E0" w:rsidRPr="00525200" w:rsidRDefault="000259E0">
      <w:pPr>
        <w:spacing w:line="240" w:lineRule="auto"/>
        <w:rPr>
          <w:sz w:val="24"/>
          <w:szCs w:val="24"/>
        </w:rPr>
      </w:pPr>
    </w:p>
    <w:sectPr w:rsidR="000259E0" w:rsidRPr="00525200" w:rsidSect="000259E0">
      <w:pgSz w:w="11906" w:h="16838"/>
      <w:pgMar w:top="709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F4" w:rsidRDefault="00250BF4" w:rsidP="00CB09BE">
      <w:pPr>
        <w:spacing w:after="0" w:line="240" w:lineRule="auto"/>
      </w:pPr>
      <w:r>
        <w:separator/>
      </w:r>
    </w:p>
  </w:endnote>
  <w:endnote w:type="continuationSeparator" w:id="0">
    <w:p w:rsidR="00250BF4" w:rsidRDefault="00250BF4" w:rsidP="00CB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F4" w:rsidRDefault="00250BF4" w:rsidP="00CB09BE">
      <w:pPr>
        <w:spacing w:after="0" w:line="240" w:lineRule="auto"/>
      </w:pPr>
      <w:r>
        <w:separator/>
      </w:r>
    </w:p>
  </w:footnote>
  <w:footnote w:type="continuationSeparator" w:id="0">
    <w:p w:rsidR="00250BF4" w:rsidRDefault="00250BF4" w:rsidP="00CB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B4"/>
    <w:multiLevelType w:val="hybridMultilevel"/>
    <w:tmpl w:val="9684EDD4"/>
    <w:lvl w:ilvl="0" w:tplc="6E0667F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06A57"/>
    <w:multiLevelType w:val="hybridMultilevel"/>
    <w:tmpl w:val="D808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956"/>
    <w:multiLevelType w:val="hybridMultilevel"/>
    <w:tmpl w:val="71FC3B6E"/>
    <w:lvl w:ilvl="0" w:tplc="750A7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60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85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0E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0A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6B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A2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2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9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C02A3"/>
    <w:multiLevelType w:val="hybridMultilevel"/>
    <w:tmpl w:val="724AE556"/>
    <w:lvl w:ilvl="0" w:tplc="C3426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AF4"/>
    <w:multiLevelType w:val="hybridMultilevel"/>
    <w:tmpl w:val="B16AA9CC"/>
    <w:lvl w:ilvl="0" w:tplc="FB64C0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57EC0"/>
    <w:multiLevelType w:val="hybridMultilevel"/>
    <w:tmpl w:val="B554EF50"/>
    <w:lvl w:ilvl="0" w:tplc="E504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3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C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AF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AB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CF7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A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05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E5E09"/>
    <w:multiLevelType w:val="hybridMultilevel"/>
    <w:tmpl w:val="8AE27D92"/>
    <w:lvl w:ilvl="0" w:tplc="E50471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97FF7"/>
    <w:multiLevelType w:val="hybridMultilevel"/>
    <w:tmpl w:val="E496D664"/>
    <w:lvl w:ilvl="0" w:tplc="6E066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8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4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E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9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6A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0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E85EAC"/>
    <w:multiLevelType w:val="hybridMultilevel"/>
    <w:tmpl w:val="894A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2A9C"/>
    <w:multiLevelType w:val="hybridMultilevel"/>
    <w:tmpl w:val="A964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3414"/>
    <w:multiLevelType w:val="hybridMultilevel"/>
    <w:tmpl w:val="2E0CF70C"/>
    <w:lvl w:ilvl="0" w:tplc="332E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8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A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2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8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8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77704F"/>
    <w:multiLevelType w:val="hybridMultilevel"/>
    <w:tmpl w:val="BAA8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F0B4C"/>
    <w:multiLevelType w:val="hybridMultilevel"/>
    <w:tmpl w:val="388CDBA2"/>
    <w:lvl w:ilvl="0" w:tplc="FB64C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15A"/>
    <w:multiLevelType w:val="hybridMultilevel"/>
    <w:tmpl w:val="1BAE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7B94"/>
    <w:multiLevelType w:val="hybridMultilevel"/>
    <w:tmpl w:val="45588C62"/>
    <w:lvl w:ilvl="0" w:tplc="FB64C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54E71"/>
    <w:multiLevelType w:val="hybridMultilevel"/>
    <w:tmpl w:val="1668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A0708"/>
    <w:multiLevelType w:val="hybridMultilevel"/>
    <w:tmpl w:val="D3EC81B0"/>
    <w:lvl w:ilvl="0" w:tplc="C09E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C3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6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0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0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44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D2"/>
    <w:rsid w:val="000259E0"/>
    <w:rsid w:val="00030EED"/>
    <w:rsid w:val="00037AC9"/>
    <w:rsid w:val="00062B33"/>
    <w:rsid w:val="00073E97"/>
    <w:rsid w:val="000A63B6"/>
    <w:rsid w:val="000B0DEB"/>
    <w:rsid w:val="000B454F"/>
    <w:rsid w:val="000D00FD"/>
    <w:rsid w:val="000D2371"/>
    <w:rsid w:val="00154CF1"/>
    <w:rsid w:val="00176035"/>
    <w:rsid w:val="001F091B"/>
    <w:rsid w:val="001F19B7"/>
    <w:rsid w:val="00217654"/>
    <w:rsid w:val="00221747"/>
    <w:rsid w:val="00232235"/>
    <w:rsid w:val="00236C45"/>
    <w:rsid w:val="00250BF4"/>
    <w:rsid w:val="002950A7"/>
    <w:rsid w:val="002A282A"/>
    <w:rsid w:val="002C08D1"/>
    <w:rsid w:val="002E0B0C"/>
    <w:rsid w:val="003029B5"/>
    <w:rsid w:val="00314807"/>
    <w:rsid w:val="003152AC"/>
    <w:rsid w:val="00332C84"/>
    <w:rsid w:val="003635A3"/>
    <w:rsid w:val="00377672"/>
    <w:rsid w:val="00394B99"/>
    <w:rsid w:val="003E4397"/>
    <w:rsid w:val="003E7549"/>
    <w:rsid w:val="00412E24"/>
    <w:rsid w:val="00424236"/>
    <w:rsid w:val="0043789D"/>
    <w:rsid w:val="00470A4C"/>
    <w:rsid w:val="004A37C8"/>
    <w:rsid w:val="004B7D0A"/>
    <w:rsid w:val="004C4458"/>
    <w:rsid w:val="004F2869"/>
    <w:rsid w:val="004F475E"/>
    <w:rsid w:val="004F55FA"/>
    <w:rsid w:val="0051159A"/>
    <w:rsid w:val="00525200"/>
    <w:rsid w:val="00531A04"/>
    <w:rsid w:val="00546800"/>
    <w:rsid w:val="00571F68"/>
    <w:rsid w:val="0058672A"/>
    <w:rsid w:val="005B4328"/>
    <w:rsid w:val="005B460E"/>
    <w:rsid w:val="005D3F87"/>
    <w:rsid w:val="0061311A"/>
    <w:rsid w:val="00615D5C"/>
    <w:rsid w:val="006465F5"/>
    <w:rsid w:val="00646EC4"/>
    <w:rsid w:val="006473AA"/>
    <w:rsid w:val="006510A4"/>
    <w:rsid w:val="006567FF"/>
    <w:rsid w:val="0069665A"/>
    <w:rsid w:val="006A7570"/>
    <w:rsid w:val="006F3E47"/>
    <w:rsid w:val="0074402D"/>
    <w:rsid w:val="00752DB1"/>
    <w:rsid w:val="00773966"/>
    <w:rsid w:val="007B4399"/>
    <w:rsid w:val="007F6828"/>
    <w:rsid w:val="008163D0"/>
    <w:rsid w:val="00870EAB"/>
    <w:rsid w:val="008A2E8D"/>
    <w:rsid w:val="008E07AD"/>
    <w:rsid w:val="00900CDC"/>
    <w:rsid w:val="0091142D"/>
    <w:rsid w:val="00970708"/>
    <w:rsid w:val="009808DC"/>
    <w:rsid w:val="009953C4"/>
    <w:rsid w:val="009A6839"/>
    <w:rsid w:val="009C7A98"/>
    <w:rsid w:val="009F0F8F"/>
    <w:rsid w:val="00A20FE1"/>
    <w:rsid w:val="00A330E1"/>
    <w:rsid w:val="00A4285E"/>
    <w:rsid w:val="00A54D61"/>
    <w:rsid w:val="00A56A2C"/>
    <w:rsid w:val="00A835D4"/>
    <w:rsid w:val="00A94186"/>
    <w:rsid w:val="00AC41F6"/>
    <w:rsid w:val="00AF1C9F"/>
    <w:rsid w:val="00B15AF1"/>
    <w:rsid w:val="00B40FE1"/>
    <w:rsid w:val="00B467AA"/>
    <w:rsid w:val="00B758F5"/>
    <w:rsid w:val="00B855C1"/>
    <w:rsid w:val="00BB69CF"/>
    <w:rsid w:val="00BE20CD"/>
    <w:rsid w:val="00C350F0"/>
    <w:rsid w:val="00CB09BE"/>
    <w:rsid w:val="00CB30D2"/>
    <w:rsid w:val="00CF0F8C"/>
    <w:rsid w:val="00CF7302"/>
    <w:rsid w:val="00D54950"/>
    <w:rsid w:val="00DE02DF"/>
    <w:rsid w:val="00DF1357"/>
    <w:rsid w:val="00E34A4A"/>
    <w:rsid w:val="00E558DB"/>
    <w:rsid w:val="00E649FF"/>
    <w:rsid w:val="00E66047"/>
    <w:rsid w:val="00ED0293"/>
    <w:rsid w:val="00F07115"/>
    <w:rsid w:val="00F7662C"/>
    <w:rsid w:val="00FC421D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9BE"/>
  </w:style>
  <w:style w:type="paragraph" w:styleId="a8">
    <w:name w:val="footer"/>
    <w:basedOn w:val="a"/>
    <w:link w:val="a9"/>
    <w:uiPriority w:val="99"/>
    <w:unhideWhenUsed/>
    <w:rsid w:val="00C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9BE"/>
  </w:style>
  <w:style w:type="character" w:styleId="aa">
    <w:name w:val="Hyperlink"/>
    <w:basedOn w:val="a0"/>
    <w:uiPriority w:val="99"/>
    <w:unhideWhenUsed/>
    <w:rsid w:val="00BB69C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unhideWhenUsed/>
    <w:rsid w:val="00E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77672"/>
    <w:pPr>
      <w:spacing w:after="0" w:line="240" w:lineRule="auto"/>
    </w:pPr>
  </w:style>
  <w:style w:type="table" w:styleId="ad">
    <w:name w:val="Table Grid"/>
    <w:basedOn w:val="a1"/>
    <w:uiPriority w:val="59"/>
    <w:rsid w:val="0006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Полужирный;Интервал 0 pt"/>
    <w:basedOn w:val="a0"/>
    <w:rsid w:val="004F47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9BE"/>
  </w:style>
  <w:style w:type="paragraph" w:styleId="a8">
    <w:name w:val="footer"/>
    <w:basedOn w:val="a"/>
    <w:link w:val="a9"/>
    <w:uiPriority w:val="99"/>
    <w:unhideWhenUsed/>
    <w:rsid w:val="00C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9BE"/>
  </w:style>
  <w:style w:type="character" w:styleId="aa">
    <w:name w:val="Hyperlink"/>
    <w:basedOn w:val="a0"/>
    <w:uiPriority w:val="99"/>
    <w:semiHidden/>
    <w:unhideWhenUsed/>
    <w:rsid w:val="00BB69C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unhideWhenUsed/>
    <w:rsid w:val="00E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77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myshared.ru/slide/48684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enobr.ru/materials/49/294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rmanlog.ucoz.ru/publ/specialistam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serpcpmss.ucoz.ru/publ/uchitelju_logopedu/%2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yshared.ru/slide/91199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B984-6E68-49F1-A636-4795025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44</cp:revision>
  <cp:lastPrinted>2015-03-16T09:03:00Z</cp:lastPrinted>
  <dcterms:created xsi:type="dcterms:W3CDTF">2015-03-10T14:49:00Z</dcterms:created>
  <dcterms:modified xsi:type="dcterms:W3CDTF">2015-04-28T11:58:00Z</dcterms:modified>
</cp:coreProperties>
</file>